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719" w:rsidRPr="000A0719" w:rsidRDefault="000A0719" w:rsidP="005F7272">
      <w:pPr>
        <w:widowControl w:val="0"/>
        <w:tabs>
          <w:tab w:val="left" w:pos="709"/>
        </w:tabs>
        <w:spacing w:after="0" w:line="240" w:lineRule="auto"/>
        <w:ind w:firstLine="426"/>
        <w:jc w:val="center"/>
        <w:textAlignment w:val="baseline"/>
        <w:rPr>
          <w:rFonts w:ascii="inherit" w:eastAsia="Times New Roman" w:hAnsi="inherit" w:cs="Arial"/>
          <w:b/>
          <w:color w:val="28283A"/>
          <w:sz w:val="24"/>
          <w:szCs w:val="24"/>
          <w:lang w:val="en-US" w:eastAsia="uk-UA"/>
        </w:rPr>
      </w:pPr>
      <w:r w:rsidRPr="000A0719">
        <w:rPr>
          <w:rFonts w:ascii="inherit" w:eastAsia="Times New Roman" w:hAnsi="inherit" w:cs="Arial"/>
          <w:b/>
          <w:color w:val="28283A"/>
          <w:sz w:val="24"/>
          <w:szCs w:val="24"/>
          <w:lang w:eastAsia="uk-UA"/>
        </w:rPr>
        <w:t>Умови проведення Конкурсу – 2019/20</w:t>
      </w:r>
    </w:p>
    <w:p w:rsidR="000A0719" w:rsidRPr="000A0719" w:rsidRDefault="000A0719" w:rsidP="005F7272">
      <w:pPr>
        <w:widowControl w:val="0"/>
        <w:tabs>
          <w:tab w:val="left" w:pos="709"/>
        </w:tabs>
        <w:spacing w:after="0" w:line="240" w:lineRule="auto"/>
        <w:ind w:firstLine="426"/>
        <w:jc w:val="center"/>
        <w:textAlignment w:val="baseline"/>
        <w:rPr>
          <w:rFonts w:ascii="Arial" w:eastAsia="Times New Roman" w:hAnsi="Arial" w:cs="Arial"/>
          <w:b/>
          <w:color w:val="28283A"/>
          <w:sz w:val="24"/>
          <w:szCs w:val="24"/>
          <w:lang w:eastAsia="uk-UA"/>
        </w:rPr>
      </w:pPr>
      <w:r w:rsidRPr="000A0719">
        <w:rPr>
          <w:rFonts w:ascii="inherit" w:eastAsia="Times New Roman" w:hAnsi="inherit" w:cs="Arial"/>
          <w:b/>
          <w:color w:val="28283A"/>
          <w:sz w:val="24"/>
          <w:szCs w:val="24"/>
          <w:lang w:eastAsia="uk-UA"/>
        </w:rPr>
        <w:t>Стипендіальної програми «</w:t>
      </w:r>
      <w:proofErr w:type="spellStart"/>
      <w:r w:rsidRPr="000A0719">
        <w:rPr>
          <w:rFonts w:ascii="inherit" w:eastAsia="Times New Roman" w:hAnsi="inherit" w:cs="Arial"/>
          <w:b/>
          <w:color w:val="28283A"/>
          <w:sz w:val="24"/>
          <w:szCs w:val="24"/>
          <w:lang w:eastAsia="uk-UA"/>
        </w:rPr>
        <w:t>Завтра.UA</w:t>
      </w:r>
      <w:proofErr w:type="spellEnd"/>
      <w:r w:rsidRPr="000A0719">
        <w:rPr>
          <w:rFonts w:ascii="inherit" w:eastAsia="Times New Roman" w:hAnsi="inherit" w:cs="Arial"/>
          <w:b/>
          <w:color w:val="28283A"/>
          <w:sz w:val="24"/>
          <w:szCs w:val="24"/>
          <w:lang w:eastAsia="uk-UA"/>
        </w:rPr>
        <w:t>»</w:t>
      </w:r>
    </w:p>
    <w:p w:rsidR="000A0719" w:rsidRPr="000A0719" w:rsidRDefault="000A0719" w:rsidP="005F7272">
      <w:pPr>
        <w:widowControl w:val="0"/>
        <w:numPr>
          <w:ilvl w:val="0"/>
          <w:numId w:val="1"/>
        </w:numPr>
        <w:tabs>
          <w:tab w:val="clear" w:pos="720"/>
          <w:tab w:val="left" w:pos="709"/>
        </w:tabs>
        <w:spacing w:after="0" w:line="240" w:lineRule="auto"/>
        <w:ind w:left="0" w:firstLine="426"/>
        <w:jc w:val="both"/>
        <w:textAlignment w:val="baseline"/>
        <w:rPr>
          <w:rFonts w:ascii="inherit" w:eastAsia="Times New Roman" w:hAnsi="inherit" w:cs="Arial"/>
          <w:color w:val="28283A"/>
          <w:sz w:val="24"/>
          <w:szCs w:val="24"/>
          <w:lang w:eastAsia="uk-UA"/>
        </w:rPr>
      </w:pPr>
      <w:r w:rsidRPr="000A0719">
        <w:rPr>
          <w:rFonts w:ascii="inherit" w:eastAsia="Times New Roman" w:hAnsi="inherit" w:cs="Arial"/>
          <w:color w:val="28283A"/>
          <w:sz w:val="24"/>
          <w:szCs w:val="24"/>
          <w:lang w:eastAsia="uk-UA"/>
        </w:rPr>
        <w:t>Благодійна організація «Фонд Віктора Пінчука – соціальна ініціатива» (надалі за текстом – Фонд та/або Фонд Віктора Пінчука) в рамках реалізації благодійної програми: «Стипендіальна програма «</w:t>
      </w:r>
      <w:proofErr w:type="spellStart"/>
      <w:r w:rsidRPr="000A0719">
        <w:rPr>
          <w:rFonts w:ascii="inherit" w:eastAsia="Times New Roman" w:hAnsi="inherit" w:cs="Arial"/>
          <w:color w:val="28283A"/>
          <w:sz w:val="24"/>
          <w:szCs w:val="24"/>
          <w:lang w:eastAsia="uk-UA"/>
        </w:rPr>
        <w:t>Завтра.UA</w:t>
      </w:r>
      <w:proofErr w:type="spellEnd"/>
      <w:r w:rsidRPr="000A0719">
        <w:rPr>
          <w:rFonts w:ascii="inherit" w:eastAsia="Times New Roman" w:hAnsi="inherit" w:cs="Arial"/>
          <w:color w:val="28283A"/>
          <w:sz w:val="24"/>
          <w:szCs w:val="24"/>
          <w:lang w:eastAsia="uk-UA"/>
        </w:rPr>
        <w:t>» (далі за текстом – Стипендіальна програма «</w:t>
      </w:r>
      <w:proofErr w:type="spellStart"/>
      <w:r w:rsidRPr="000A0719">
        <w:rPr>
          <w:rFonts w:ascii="inherit" w:eastAsia="Times New Roman" w:hAnsi="inherit" w:cs="Arial"/>
          <w:color w:val="28283A"/>
          <w:sz w:val="24"/>
          <w:szCs w:val="24"/>
          <w:lang w:eastAsia="uk-UA"/>
        </w:rPr>
        <w:t>Завтра.UA</w:t>
      </w:r>
      <w:proofErr w:type="spellEnd"/>
      <w:r w:rsidRPr="000A0719">
        <w:rPr>
          <w:rFonts w:ascii="inherit" w:eastAsia="Times New Roman" w:hAnsi="inherit" w:cs="Arial"/>
          <w:color w:val="28283A"/>
          <w:sz w:val="24"/>
          <w:szCs w:val="24"/>
          <w:lang w:eastAsia="uk-UA"/>
        </w:rPr>
        <w:t>» та/або Програма) проводить відкритий конкурс для добору обдарованих і цілеспрямованих студентів провідних закладів вищої освіти (ЗВО) України.</w:t>
      </w:r>
    </w:p>
    <w:p w:rsidR="000A0719" w:rsidRPr="000A0719" w:rsidRDefault="000A0719" w:rsidP="005F7272">
      <w:pPr>
        <w:widowControl w:val="0"/>
        <w:numPr>
          <w:ilvl w:val="0"/>
          <w:numId w:val="1"/>
        </w:numPr>
        <w:tabs>
          <w:tab w:val="clear" w:pos="720"/>
          <w:tab w:val="left" w:pos="709"/>
        </w:tabs>
        <w:spacing w:after="0" w:line="240" w:lineRule="auto"/>
        <w:ind w:left="0" w:firstLine="426"/>
        <w:jc w:val="both"/>
        <w:textAlignment w:val="baseline"/>
        <w:rPr>
          <w:rFonts w:ascii="inherit" w:eastAsia="Times New Roman" w:hAnsi="inherit" w:cs="Arial"/>
          <w:color w:val="28283A"/>
          <w:sz w:val="24"/>
          <w:szCs w:val="24"/>
          <w:lang w:eastAsia="uk-UA"/>
        </w:rPr>
      </w:pPr>
      <w:r w:rsidRPr="000A0719">
        <w:rPr>
          <w:rFonts w:ascii="inherit" w:eastAsia="Times New Roman" w:hAnsi="inherit" w:cs="Arial"/>
          <w:color w:val="28283A"/>
          <w:sz w:val="24"/>
          <w:szCs w:val="24"/>
          <w:lang w:eastAsia="uk-UA"/>
        </w:rPr>
        <w:t>У конкурсі можуть брати участь студенти українських ЗВО – університетів, академій та інститутів будь-якої форми власності 3 – 6 курсів денної форми навчання, громадяни України, віком до 35 років включно.</w:t>
      </w:r>
    </w:p>
    <w:p w:rsidR="000A0719" w:rsidRPr="000A0719" w:rsidRDefault="000A0719" w:rsidP="005F7272">
      <w:pPr>
        <w:widowControl w:val="0"/>
        <w:numPr>
          <w:ilvl w:val="0"/>
          <w:numId w:val="1"/>
        </w:numPr>
        <w:tabs>
          <w:tab w:val="clear" w:pos="720"/>
          <w:tab w:val="left" w:pos="709"/>
        </w:tabs>
        <w:spacing w:after="0" w:line="240" w:lineRule="auto"/>
        <w:ind w:left="0" w:firstLine="426"/>
        <w:jc w:val="both"/>
        <w:textAlignment w:val="baseline"/>
        <w:rPr>
          <w:rFonts w:ascii="inherit" w:eastAsia="Times New Roman" w:hAnsi="inherit" w:cs="Arial"/>
          <w:color w:val="28283A"/>
          <w:sz w:val="24"/>
          <w:szCs w:val="24"/>
          <w:lang w:eastAsia="uk-UA"/>
        </w:rPr>
      </w:pPr>
      <w:r w:rsidRPr="000A0719">
        <w:rPr>
          <w:rFonts w:ascii="inherit" w:eastAsia="Times New Roman" w:hAnsi="inherit" w:cs="Arial"/>
          <w:color w:val="28283A"/>
          <w:sz w:val="24"/>
          <w:szCs w:val="24"/>
          <w:lang w:eastAsia="uk-UA"/>
        </w:rPr>
        <w:t>Студенти, які вже двічі ставали стипендіатами, не можуть брати участь у конкурсі.</w:t>
      </w:r>
    </w:p>
    <w:p w:rsidR="000A0719" w:rsidRPr="000A0719" w:rsidRDefault="000A0719" w:rsidP="005F7272">
      <w:pPr>
        <w:widowControl w:val="0"/>
        <w:numPr>
          <w:ilvl w:val="0"/>
          <w:numId w:val="1"/>
        </w:numPr>
        <w:tabs>
          <w:tab w:val="clear" w:pos="720"/>
          <w:tab w:val="left" w:pos="709"/>
        </w:tabs>
        <w:spacing w:after="0" w:line="240" w:lineRule="auto"/>
        <w:ind w:left="0" w:firstLine="426"/>
        <w:jc w:val="both"/>
        <w:textAlignment w:val="baseline"/>
        <w:rPr>
          <w:rFonts w:ascii="inherit" w:eastAsia="Times New Roman" w:hAnsi="inherit" w:cs="Arial"/>
          <w:b/>
          <w:color w:val="28283A"/>
          <w:sz w:val="24"/>
          <w:szCs w:val="24"/>
          <w:lang w:eastAsia="uk-UA"/>
        </w:rPr>
      </w:pPr>
      <w:r w:rsidRPr="005F7272">
        <w:rPr>
          <w:rFonts w:ascii="inherit" w:eastAsia="Times New Roman" w:hAnsi="inherit" w:cs="Arial"/>
          <w:b/>
          <w:color w:val="28283A"/>
          <w:sz w:val="24"/>
          <w:szCs w:val="24"/>
          <w:lang w:eastAsia="uk-UA"/>
        </w:rPr>
        <w:t>Етапи конкурсу</w:t>
      </w:r>
      <w:r w:rsidRPr="000A0719">
        <w:rPr>
          <w:rFonts w:ascii="inherit" w:eastAsia="Times New Roman" w:hAnsi="inherit" w:cs="Arial"/>
          <w:b/>
          <w:color w:val="28283A"/>
          <w:sz w:val="24"/>
          <w:szCs w:val="24"/>
          <w:lang w:eastAsia="uk-UA"/>
        </w:rPr>
        <w:t> </w:t>
      </w:r>
    </w:p>
    <w:p w:rsidR="000A0719" w:rsidRPr="000A0719" w:rsidRDefault="000A0719" w:rsidP="005F7272">
      <w:pPr>
        <w:widowControl w:val="0"/>
        <w:numPr>
          <w:ilvl w:val="1"/>
          <w:numId w:val="1"/>
        </w:numPr>
        <w:tabs>
          <w:tab w:val="left" w:pos="709"/>
        </w:tabs>
        <w:spacing w:after="0" w:line="240" w:lineRule="auto"/>
        <w:ind w:left="0" w:firstLine="993"/>
        <w:jc w:val="both"/>
        <w:textAlignment w:val="baseline"/>
        <w:rPr>
          <w:rFonts w:ascii="inherit" w:eastAsia="Times New Roman" w:hAnsi="inherit" w:cs="Arial"/>
          <w:color w:val="28283A"/>
          <w:sz w:val="24"/>
          <w:szCs w:val="24"/>
          <w:lang w:eastAsia="uk-UA"/>
        </w:rPr>
      </w:pPr>
      <w:r w:rsidRPr="000A0719">
        <w:rPr>
          <w:rFonts w:ascii="inherit" w:eastAsia="Times New Roman" w:hAnsi="inherit" w:cs="Arial"/>
          <w:color w:val="28283A"/>
          <w:sz w:val="24"/>
          <w:szCs w:val="24"/>
          <w:lang w:eastAsia="uk-UA"/>
        </w:rPr>
        <w:t>Прийом та реєстрація документів студентів 16 жовтня – 29 листопада 2019 року в електронному вигляді через форму реєстрації на сайті Програми </w:t>
      </w:r>
      <w:proofErr w:type="spellStart"/>
      <w:r w:rsidRPr="000A0719">
        <w:rPr>
          <w:rFonts w:ascii="inherit" w:eastAsia="Times New Roman" w:hAnsi="inherit" w:cs="Arial"/>
          <w:color w:val="28283A"/>
          <w:sz w:val="24"/>
          <w:szCs w:val="24"/>
          <w:lang w:eastAsia="uk-UA"/>
        </w:rPr>
        <w:fldChar w:fldCharType="begin"/>
      </w:r>
      <w:r w:rsidRPr="000A0719">
        <w:rPr>
          <w:rFonts w:ascii="inherit" w:eastAsia="Times New Roman" w:hAnsi="inherit" w:cs="Arial"/>
          <w:color w:val="28283A"/>
          <w:sz w:val="24"/>
          <w:szCs w:val="24"/>
          <w:lang w:eastAsia="uk-UA"/>
        </w:rPr>
        <w:instrText xml:space="preserve"> HYPERLINK "https://zavtra.in.ua/" </w:instrText>
      </w:r>
      <w:r w:rsidRPr="000A0719">
        <w:rPr>
          <w:rFonts w:ascii="inherit" w:eastAsia="Times New Roman" w:hAnsi="inherit" w:cs="Arial"/>
          <w:color w:val="28283A"/>
          <w:sz w:val="24"/>
          <w:szCs w:val="24"/>
          <w:lang w:eastAsia="uk-UA"/>
        </w:rPr>
        <w:fldChar w:fldCharType="separate"/>
      </w:r>
      <w:r w:rsidRPr="000A0719">
        <w:rPr>
          <w:rFonts w:ascii="inherit" w:eastAsia="Times New Roman" w:hAnsi="inherit" w:cs="Arial"/>
          <w:color w:val="28283A"/>
          <w:sz w:val="24"/>
          <w:szCs w:val="24"/>
          <w:lang w:eastAsia="uk-UA"/>
        </w:rPr>
        <w:t>zavtra.in.ua</w:t>
      </w:r>
      <w:proofErr w:type="spellEnd"/>
      <w:r w:rsidRPr="000A0719">
        <w:rPr>
          <w:rFonts w:ascii="inherit" w:eastAsia="Times New Roman" w:hAnsi="inherit" w:cs="Arial"/>
          <w:color w:val="28283A"/>
          <w:sz w:val="24"/>
          <w:szCs w:val="24"/>
          <w:lang w:eastAsia="uk-UA"/>
        </w:rPr>
        <w:fldChar w:fldCharType="end"/>
      </w:r>
    </w:p>
    <w:p w:rsidR="000A0719" w:rsidRPr="000A0719" w:rsidRDefault="000A0719" w:rsidP="005F7272">
      <w:pPr>
        <w:widowControl w:val="0"/>
        <w:numPr>
          <w:ilvl w:val="1"/>
          <w:numId w:val="1"/>
        </w:numPr>
        <w:tabs>
          <w:tab w:val="left" w:pos="709"/>
        </w:tabs>
        <w:spacing w:after="0" w:line="240" w:lineRule="auto"/>
        <w:ind w:left="0" w:firstLine="993"/>
        <w:jc w:val="both"/>
        <w:textAlignment w:val="baseline"/>
        <w:rPr>
          <w:rFonts w:ascii="inherit" w:eastAsia="Times New Roman" w:hAnsi="inherit" w:cs="Arial"/>
          <w:color w:val="28283A"/>
          <w:sz w:val="24"/>
          <w:szCs w:val="24"/>
          <w:lang w:eastAsia="uk-UA"/>
        </w:rPr>
      </w:pPr>
      <w:r w:rsidRPr="000A0719">
        <w:rPr>
          <w:rFonts w:ascii="inherit" w:eastAsia="Times New Roman" w:hAnsi="inherit" w:cs="Arial"/>
          <w:color w:val="28283A"/>
          <w:sz w:val="24"/>
          <w:szCs w:val="24"/>
          <w:lang w:eastAsia="uk-UA"/>
        </w:rPr>
        <w:t>1-й тур (грудень 2019 року – лютий 2020 року) – обробка зареєстрованих документів та оцінювання рекомендаційного та мотиваційного листів, обґрунтування дослідження. </w:t>
      </w:r>
    </w:p>
    <w:p w:rsidR="000A0719" w:rsidRPr="000A0719" w:rsidRDefault="000A0719" w:rsidP="005F7272">
      <w:pPr>
        <w:widowControl w:val="0"/>
        <w:numPr>
          <w:ilvl w:val="1"/>
          <w:numId w:val="1"/>
        </w:numPr>
        <w:tabs>
          <w:tab w:val="left" w:pos="709"/>
        </w:tabs>
        <w:spacing w:after="0" w:line="240" w:lineRule="auto"/>
        <w:ind w:left="0" w:firstLine="993"/>
        <w:jc w:val="both"/>
        <w:textAlignment w:val="baseline"/>
        <w:rPr>
          <w:rFonts w:ascii="inherit" w:eastAsia="Times New Roman" w:hAnsi="inherit" w:cs="Arial"/>
          <w:color w:val="28283A"/>
          <w:sz w:val="24"/>
          <w:szCs w:val="24"/>
          <w:lang w:eastAsia="uk-UA"/>
        </w:rPr>
      </w:pPr>
      <w:r w:rsidRPr="000A0719">
        <w:rPr>
          <w:rFonts w:ascii="inherit" w:eastAsia="Times New Roman" w:hAnsi="inherit" w:cs="Arial"/>
          <w:color w:val="28283A"/>
          <w:sz w:val="24"/>
          <w:szCs w:val="24"/>
          <w:lang w:eastAsia="uk-UA"/>
        </w:rPr>
        <w:t>2-й тур (лютий – березень 2020 року) оцінювання конкурсних робіт незалежними фаховими експертами та оцінка наукової діяльності конкурсантів.</w:t>
      </w:r>
    </w:p>
    <w:p w:rsidR="000A0719" w:rsidRPr="000A0719" w:rsidRDefault="000A0719" w:rsidP="005F7272">
      <w:pPr>
        <w:widowControl w:val="0"/>
        <w:numPr>
          <w:ilvl w:val="1"/>
          <w:numId w:val="1"/>
        </w:numPr>
        <w:tabs>
          <w:tab w:val="left" w:pos="709"/>
        </w:tabs>
        <w:spacing w:after="0" w:line="240" w:lineRule="auto"/>
        <w:ind w:left="0" w:firstLine="993"/>
        <w:jc w:val="both"/>
        <w:textAlignment w:val="baseline"/>
        <w:rPr>
          <w:rFonts w:ascii="inherit" w:eastAsia="Times New Roman" w:hAnsi="inherit" w:cs="Arial"/>
          <w:color w:val="28283A"/>
          <w:sz w:val="24"/>
          <w:szCs w:val="24"/>
          <w:lang w:eastAsia="uk-UA"/>
        </w:rPr>
      </w:pPr>
      <w:r w:rsidRPr="000A0719">
        <w:rPr>
          <w:rFonts w:ascii="inherit" w:eastAsia="Times New Roman" w:hAnsi="inherit" w:cs="Arial"/>
          <w:color w:val="28283A"/>
          <w:sz w:val="24"/>
          <w:szCs w:val="24"/>
          <w:lang w:eastAsia="uk-UA"/>
        </w:rPr>
        <w:t>3-й тур (березень – квітень 2020 року) оцінювання особистісного потенціалу конкурсантів під час очних одноденних змагань. Оголошення результатів конкурсу (травень 2020 року).</w:t>
      </w:r>
    </w:p>
    <w:p w:rsidR="000A0719" w:rsidRPr="000A0719" w:rsidRDefault="000A0719" w:rsidP="005F7272">
      <w:pPr>
        <w:widowControl w:val="0"/>
        <w:numPr>
          <w:ilvl w:val="0"/>
          <w:numId w:val="1"/>
        </w:numPr>
        <w:tabs>
          <w:tab w:val="clear" w:pos="720"/>
          <w:tab w:val="left" w:pos="709"/>
        </w:tabs>
        <w:spacing w:after="0" w:line="240" w:lineRule="auto"/>
        <w:ind w:left="0" w:firstLine="426"/>
        <w:jc w:val="both"/>
        <w:textAlignment w:val="baseline"/>
        <w:rPr>
          <w:rFonts w:ascii="inherit" w:eastAsia="Times New Roman" w:hAnsi="inherit" w:cs="Arial"/>
          <w:b/>
          <w:color w:val="28283A"/>
          <w:sz w:val="24"/>
          <w:szCs w:val="24"/>
          <w:lang w:eastAsia="uk-UA"/>
        </w:rPr>
      </w:pPr>
      <w:bookmarkStart w:id="0" w:name="_Toc162862725"/>
      <w:bookmarkStart w:id="1" w:name="_Toc162862799"/>
      <w:bookmarkEnd w:id="0"/>
      <w:bookmarkEnd w:id="1"/>
      <w:r w:rsidRPr="005F7272">
        <w:rPr>
          <w:rFonts w:ascii="inherit" w:eastAsia="Times New Roman" w:hAnsi="inherit" w:cs="Arial"/>
          <w:b/>
          <w:color w:val="28283A"/>
          <w:sz w:val="24"/>
          <w:szCs w:val="24"/>
          <w:lang w:eastAsia="uk-UA"/>
        </w:rPr>
        <w:t>Порядок та строки подання документів</w:t>
      </w:r>
      <w:r w:rsidRPr="000A0719">
        <w:rPr>
          <w:rFonts w:ascii="inherit" w:eastAsia="Times New Roman" w:hAnsi="inherit" w:cs="Arial"/>
          <w:b/>
          <w:color w:val="28283A"/>
          <w:sz w:val="24"/>
          <w:szCs w:val="24"/>
          <w:lang w:eastAsia="uk-UA"/>
        </w:rPr>
        <w:t> </w:t>
      </w:r>
    </w:p>
    <w:p w:rsidR="000A0719" w:rsidRPr="000A0719" w:rsidRDefault="000A0719" w:rsidP="005F7272">
      <w:pPr>
        <w:widowControl w:val="0"/>
        <w:numPr>
          <w:ilvl w:val="1"/>
          <w:numId w:val="1"/>
        </w:numPr>
        <w:tabs>
          <w:tab w:val="clear" w:pos="1440"/>
          <w:tab w:val="left" w:pos="709"/>
          <w:tab w:val="num" w:pos="1418"/>
        </w:tabs>
        <w:spacing w:after="0" w:line="240" w:lineRule="auto"/>
        <w:ind w:left="0" w:firstLine="993"/>
        <w:jc w:val="both"/>
        <w:textAlignment w:val="baseline"/>
        <w:rPr>
          <w:rFonts w:ascii="inherit" w:eastAsia="Times New Roman" w:hAnsi="inherit" w:cs="Arial"/>
          <w:color w:val="28283A"/>
          <w:sz w:val="24"/>
          <w:szCs w:val="24"/>
          <w:lang w:eastAsia="uk-UA"/>
        </w:rPr>
      </w:pPr>
      <w:r w:rsidRPr="000A0719">
        <w:rPr>
          <w:rFonts w:ascii="inherit" w:eastAsia="Times New Roman" w:hAnsi="inherit" w:cs="Arial"/>
          <w:color w:val="28283A"/>
          <w:sz w:val="24"/>
          <w:szCs w:val="24"/>
          <w:lang w:eastAsia="uk-UA"/>
        </w:rPr>
        <w:t>Для участі у конкурсі, необхідно пройти реєстрацію та завантажити документи на сайті конкурсу </w:t>
      </w:r>
      <w:proofErr w:type="spellStart"/>
      <w:r w:rsidRPr="000A0719">
        <w:rPr>
          <w:rFonts w:ascii="inherit" w:eastAsia="Times New Roman" w:hAnsi="inherit" w:cs="Arial"/>
          <w:color w:val="28283A"/>
          <w:sz w:val="24"/>
          <w:szCs w:val="24"/>
          <w:lang w:eastAsia="uk-UA"/>
        </w:rPr>
        <w:fldChar w:fldCharType="begin"/>
      </w:r>
      <w:r w:rsidRPr="000A0719">
        <w:rPr>
          <w:rFonts w:ascii="inherit" w:eastAsia="Times New Roman" w:hAnsi="inherit" w:cs="Arial"/>
          <w:color w:val="28283A"/>
          <w:sz w:val="24"/>
          <w:szCs w:val="24"/>
          <w:lang w:eastAsia="uk-UA"/>
        </w:rPr>
        <w:instrText xml:space="preserve"> HYPERLINK "https://zavtra.in.ua/" </w:instrText>
      </w:r>
      <w:r w:rsidRPr="000A0719">
        <w:rPr>
          <w:rFonts w:ascii="inherit" w:eastAsia="Times New Roman" w:hAnsi="inherit" w:cs="Arial"/>
          <w:color w:val="28283A"/>
          <w:sz w:val="24"/>
          <w:szCs w:val="24"/>
          <w:lang w:eastAsia="uk-UA"/>
        </w:rPr>
        <w:fldChar w:fldCharType="separate"/>
      </w:r>
      <w:r w:rsidRPr="000A0719">
        <w:rPr>
          <w:rFonts w:ascii="inherit" w:eastAsia="Times New Roman" w:hAnsi="inherit" w:cs="Arial"/>
          <w:color w:val="28283A"/>
          <w:sz w:val="24"/>
          <w:szCs w:val="24"/>
          <w:lang w:eastAsia="uk-UA"/>
        </w:rPr>
        <w:t>zavtra.in.ua</w:t>
      </w:r>
      <w:proofErr w:type="spellEnd"/>
      <w:r w:rsidRPr="000A0719">
        <w:rPr>
          <w:rFonts w:ascii="inherit" w:eastAsia="Times New Roman" w:hAnsi="inherit" w:cs="Arial"/>
          <w:color w:val="28283A"/>
          <w:sz w:val="24"/>
          <w:szCs w:val="24"/>
          <w:lang w:eastAsia="uk-UA"/>
        </w:rPr>
        <w:fldChar w:fldCharType="end"/>
      </w:r>
      <w:r w:rsidRPr="000A0719">
        <w:rPr>
          <w:rFonts w:ascii="inherit" w:eastAsia="Times New Roman" w:hAnsi="inherit" w:cs="Arial"/>
          <w:color w:val="28283A"/>
          <w:sz w:val="24"/>
          <w:szCs w:val="24"/>
          <w:lang w:eastAsia="uk-UA"/>
        </w:rPr>
        <w:t> з 16 жовтня до 29 листопада 2019 року включно. Конкурсна робота має відповідати одному з напрямів (див. </w:t>
      </w:r>
      <w:hyperlink r:id="rId5" w:history="1">
        <w:r w:rsidRPr="000A0719">
          <w:rPr>
            <w:rFonts w:ascii="inherit" w:eastAsia="Times New Roman" w:hAnsi="inherit" w:cs="Arial"/>
            <w:color w:val="28283A"/>
            <w:sz w:val="24"/>
            <w:szCs w:val="24"/>
            <w:lang w:eastAsia="uk-UA"/>
          </w:rPr>
          <w:t>Перелік напрямів</w:t>
        </w:r>
      </w:hyperlink>
      <w:r w:rsidRPr="000A0719">
        <w:rPr>
          <w:rFonts w:ascii="inherit" w:eastAsia="Times New Roman" w:hAnsi="inherit" w:cs="Arial"/>
          <w:color w:val="28283A"/>
          <w:sz w:val="24"/>
          <w:szCs w:val="24"/>
          <w:lang w:eastAsia="uk-UA"/>
        </w:rPr>
        <w:t>) та може подаватися лише один раз. </w:t>
      </w:r>
    </w:p>
    <w:p w:rsidR="000A0719" w:rsidRPr="000A0719" w:rsidRDefault="000A0719" w:rsidP="005F7272">
      <w:pPr>
        <w:widowControl w:val="0"/>
        <w:numPr>
          <w:ilvl w:val="1"/>
          <w:numId w:val="1"/>
        </w:numPr>
        <w:tabs>
          <w:tab w:val="clear" w:pos="1440"/>
          <w:tab w:val="left" w:pos="709"/>
          <w:tab w:val="num" w:pos="1418"/>
        </w:tabs>
        <w:spacing w:after="0" w:line="240" w:lineRule="auto"/>
        <w:ind w:left="0" w:firstLine="993"/>
        <w:jc w:val="both"/>
        <w:textAlignment w:val="baseline"/>
        <w:rPr>
          <w:rFonts w:ascii="inherit" w:eastAsia="Times New Roman" w:hAnsi="inherit" w:cs="Arial"/>
          <w:color w:val="28283A"/>
          <w:sz w:val="24"/>
          <w:szCs w:val="24"/>
          <w:lang w:eastAsia="uk-UA"/>
        </w:rPr>
      </w:pPr>
      <w:r w:rsidRPr="000A0719">
        <w:rPr>
          <w:rFonts w:ascii="inherit" w:eastAsia="Times New Roman" w:hAnsi="inherit" w:cs="Arial"/>
          <w:color w:val="28283A"/>
          <w:sz w:val="24"/>
          <w:szCs w:val="24"/>
          <w:lang w:eastAsia="uk-UA"/>
        </w:rPr>
        <w:t>Роботи колективів авторів на конкурс не приймаються.</w:t>
      </w:r>
    </w:p>
    <w:p w:rsidR="000A0719" w:rsidRPr="000A0719" w:rsidRDefault="000A0719" w:rsidP="005F7272">
      <w:pPr>
        <w:widowControl w:val="0"/>
        <w:numPr>
          <w:ilvl w:val="1"/>
          <w:numId w:val="1"/>
        </w:numPr>
        <w:tabs>
          <w:tab w:val="clear" w:pos="1440"/>
          <w:tab w:val="left" w:pos="709"/>
          <w:tab w:val="num" w:pos="1418"/>
        </w:tabs>
        <w:spacing w:after="0" w:line="240" w:lineRule="auto"/>
        <w:ind w:left="0" w:firstLine="993"/>
        <w:jc w:val="both"/>
        <w:textAlignment w:val="baseline"/>
        <w:rPr>
          <w:rFonts w:ascii="inherit" w:eastAsia="Times New Roman" w:hAnsi="inherit" w:cs="Arial"/>
          <w:color w:val="28283A"/>
          <w:sz w:val="24"/>
          <w:szCs w:val="24"/>
          <w:lang w:eastAsia="uk-UA"/>
        </w:rPr>
      </w:pPr>
      <w:r w:rsidRPr="000A0719">
        <w:rPr>
          <w:rFonts w:ascii="inherit" w:eastAsia="Times New Roman" w:hAnsi="inherit" w:cs="Arial"/>
          <w:color w:val="28283A"/>
          <w:sz w:val="24"/>
          <w:szCs w:val="24"/>
          <w:lang w:eastAsia="uk-UA"/>
        </w:rPr>
        <w:t>Форма реєстрації для участі у конкурсі заповнюються українською мовою. Конкурсна робота, відгук та рекомендаційний лист можуть подаватися українською, російською або англійською мовами. Інші документи можуть подаватися мовою оригіналу.</w:t>
      </w:r>
    </w:p>
    <w:p w:rsidR="000A0719" w:rsidRPr="000A0719" w:rsidRDefault="000A0719" w:rsidP="005F7272">
      <w:pPr>
        <w:widowControl w:val="0"/>
        <w:numPr>
          <w:ilvl w:val="1"/>
          <w:numId w:val="1"/>
        </w:numPr>
        <w:tabs>
          <w:tab w:val="clear" w:pos="1440"/>
          <w:tab w:val="left" w:pos="709"/>
          <w:tab w:val="num" w:pos="1418"/>
        </w:tabs>
        <w:spacing w:after="0" w:line="240" w:lineRule="auto"/>
        <w:ind w:left="0" w:firstLine="993"/>
        <w:jc w:val="both"/>
        <w:textAlignment w:val="baseline"/>
        <w:rPr>
          <w:rFonts w:ascii="inherit" w:eastAsia="Times New Roman" w:hAnsi="inherit" w:cs="Arial"/>
          <w:color w:val="28283A"/>
          <w:sz w:val="24"/>
          <w:szCs w:val="24"/>
          <w:lang w:eastAsia="uk-UA"/>
        </w:rPr>
      </w:pPr>
      <w:bookmarkStart w:id="2" w:name="_Toc162862727"/>
      <w:bookmarkStart w:id="3" w:name="_Toc162862801"/>
      <w:bookmarkEnd w:id="2"/>
      <w:bookmarkEnd w:id="3"/>
      <w:r w:rsidRPr="000A0719">
        <w:rPr>
          <w:rFonts w:ascii="inherit" w:eastAsia="Times New Roman" w:hAnsi="inherit" w:cs="Arial"/>
          <w:color w:val="28283A"/>
          <w:sz w:val="24"/>
          <w:szCs w:val="24"/>
          <w:lang w:eastAsia="uk-UA"/>
        </w:rPr>
        <w:t>Конкурсант, який подає роботу для участі в конкурсі, погоджується, що Фонд залишає за собою право публікації конкурсних робіт (викладу основного змісту цих робіт, або основних їх положень) на сайті Програми та в інших виданнях із урахуванням авторських прав власника матеріалів. При цьому авторське право на подану конкурсну роботу залишається за конкурсантом (автором роботи). В разі подання плагіату, не вказуючи автора та джерело інформації, відповідальність за зміст конкурсної роботи конкурсант несе самостійно.</w:t>
      </w:r>
    </w:p>
    <w:p w:rsidR="000A0719" w:rsidRPr="000A0719" w:rsidRDefault="000A0719" w:rsidP="005F7272">
      <w:pPr>
        <w:widowControl w:val="0"/>
        <w:numPr>
          <w:ilvl w:val="1"/>
          <w:numId w:val="1"/>
        </w:numPr>
        <w:tabs>
          <w:tab w:val="clear" w:pos="1440"/>
          <w:tab w:val="left" w:pos="709"/>
          <w:tab w:val="num" w:pos="1418"/>
        </w:tabs>
        <w:spacing w:after="0" w:line="240" w:lineRule="auto"/>
        <w:ind w:left="0" w:firstLine="993"/>
        <w:jc w:val="both"/>
        <w:textAlignment w:val="baseline"/>
        <w:rPr>
          <w:rFonts w:ascii="inherit" w:eastAsia="Times New Roman" w:hAnsi="inherit" w:cs="Arial"/>
          <w:color w:val="28283A"/>
          <w:sz w:val="24"/>
          <w:szCs w:val="24"/>
          <w:lang w:eastAsia="uk-UA"/>
        </w:rPr>
      </w:pPr>
      <w:r w:rsidRPr="000A0719">
        <w:rPr>
          <w:rFonts w:ascii="inherit" w:eastAsia="Times New Roman" w:hAnsi="inherit" w:cs="Arial"/>
          <w:color w:val="28283A"/>
          <w:sz w:val="24"/>
          <w:szCs w:val="24"/>
          <w:lang w:eastAsia="uk-UA"/>
        </w:rPr>
        <w:t>З метою дотримання вимог Закону України «Про захист персональних даних» Фонд має право на включення персональних даних, наданих конкурсантом під час подання документів на конкурс, до бази персональних даних, на обробку таких персональних даних та, за необхідності, викликаною виконанням умов зазначеного закону, на передачу таких персональних даних третім особам.</w:t>
      </w:r>
    </w:p>
    <w:p w:rsidR="000A0719" w:rsidRPr="000A0719" w:rsidRDefault="000A0719" w:rsidP="005F7272">
      <w:pPr>
        <w:widowControl w:val="0"/>
        <w:numPr>
          <w:ilvl w:val="0"/>
          <w:numId w:val="1"/>
        </w:numPr>
        <w:tabs>
          <w:tab w:val="clear" w:pos="720"/>
          <w:tab w:val="left" w:pos="709"/>
        </w:tabs>
        <w:spacing w:after="0" w:line="240" w:lineRule="auto"/>
        <w:ind w:left="0" w:firstLine="426"/>
        <w:jc w:val="both"/>
        <w:textAlignment w:val="baseline"/>
        <w:rPr>
          <w:rFonts w:ascii="inherit" w:eastAsia="Times New Roman" w:hAnsi="inherit" w:cs="Arial"/>
          <w:b/>
          <w:color w:val="28283A"/>
          <w:sz w:val="24"/>
          <w:szCs w:val="24"/>
          <w:lang w:eastAsia="uk-UA"/>
        </w:rPr>
      </w:pPr>
      <w:r w:rsidRPr="005F7272">
        <w:rPr>
          <w:rFonts w:ascii="inherit" w:eastAsia="Times New Roman" w:hAnsi="inherit" w:cs="Arial"/>
          <w:b/>
          <w:color w:val="28283A"/>
          <w:sz w:val="24"/>
          <w:szCs w:val="24"/>
          <w:lang w:eastAsia="uk-UA"/>
        </w:rPr>
        <w:t>Перелік документів, що подаються на Конкурс</w:t>
      </w:r>
      <w:r w:rsidRPr="000A0719">
        <w:rPr>
          <w:rFonts w:ascii="inherit" w:eastAsia="Times New Roman" w:hAnsi="inherit" w:cs="Arial"/>
          <w:b/>
          <w:color w:val="28283A"/>
          <w:sz w:val="24"/>
          <w:szCs w:val="24"/>
          <w:lang w:eastAsia="uk-UA"/>
        </w:rPr>
        <w:t> 2019/20 через Форму реєстрації (див. </w:t>
      </w:r>
      <w:r w:rsidRPr="000A0719">
        <w:rPr>
          <w:rFonts w:ascii="inherit" w:eastAsia="Times New Roman" w:hAnsi="inherit" w:cs="Arial"/>
          <w:b/>
          <w:color w:val="28283A"/>
          <w:sz w:val="24"/>
          <w:szCs w:val="24"/>
          <w:u w:val="single"/>
          <w:bdr w:val="none" w:sz="0" w:space="0" w:color="auto" w:frame="1"/>
          <w:lang w:eastAsia="uk-UA"/>
        </w:rPr>
        <w:t>Форму реєстрації</w:t>
      </w:r>
      <w:r w:rsidRPr="000A0719">
        <w:rPr>
          <w:rFonts w:ascii="inherit" w:eastAsia="Times New Roman" w:hAnsi="inherit" w:cs="Arial"/>
          <w:b/>
          <w:color w:val="28283A"/>
          <w:sz w:val="24"/>
          <w:szCs w:val="24"/>
          <w:lang w:eastAsia="uk-UA"/>
        </w:rPr>
        <w:t>): </w:t>
      </w:r>
    </w:p>
    <w:p w:rsidR="000A0719" w:rsidRPr="000A0719" w:rsidRDefault="000A0719" w:rsidP="005F7272">
      <w:pPr>
        <w:widowControl w:val="0"/>
        <w:numPr>
          <w:ilvl w:val="1"/>
          <w:numId w:val="1"/>
        </w:numPr>
        <w:tabs>
          <w:tab w:val="left" w:pos="709"/>
        </w:tabs>
        <w:spacing w:after="0" w:line="240" w:lineRule="auto"/>
        <w:ind w:left="0" w:firstLine="993"/>
        <w:jc w:val="both"/>
        <w:textAlignment w:val="baseline"/>
        <w:rPr>
          <w:rFonts w:ascii="inherit" w:eastAsia="Times New Roman" w:hAnsi="inherit" w:cs="Arial"/>
          <w:color w:val="28283A"/>
          <w:sz w:val="24"/>
          <w:szCs w:val="24"/>
          <w:lang w:eastAsia="uk-UA"/>
        </w:rPr>
      </w:pPr>
      <w:r w:rsidRPr="000A0719">
        <w:rPr>
          <w:rFonts w:ascii="inherit" w:eastAsia="Times New Roman" w:hAnsi="inherit" w:cs="Arial"/>
          <w:b/>
          <w:color w:val="28283A"/>
          <w:sz w:val="24"/>
          <w:szCs w:val="24"/>
          <w:u w:val="single"/>
          <w:lang w:eastAsia="uk-UA"/>
        </w:rPr>
        <w:t>Конкурсна робота (студентське дослідження)</w:t>
      </w:r>
      <w:r w:rsidRPr="000A0719">
        <w:rPr>
          <w:rFonts w:ascii="inherit" w:eastAsia="Times New Roman" w:hAnsi="inherit" w:cs="Arial"/>
          <w:color w:val="28283A"/>
          <w:sz w:val="24"/>
          <w:szCs w:val="24"/>
          <w:lang w:eastAsia="uk-UA"/>
        </w:rPr>
        <w:t xml:space="preserve"> за напрямом (див. </w:t>
      </w:r>
      <w:hyperlink r:id="rId6" w:history="1">
        <w:r w:rsidRPr="000A0719">
          <w:rPr>
            <w:rFonts w:ascii="inherit" w:eastAsia="Times New Roman" w:hAnsi="inherit" w:cs="Arial"/>
            <w:color w:val="28283A"/>
            <w:sz w:val="24"/>
            <w:szCs w:val="24"/>
            <w:lang w:eastAsia="uk-UA"/>
          </w:rPr>
          <w:t>Перелік напрямів</w:t>
        </w:r>
      </w:hyperlink>
      <w:r w:rsidRPr="000A0719">
        <w:rPr>
          <w:rFonts w:ascii="inherit" w:eastAsia="Times New Roman" w:hAnsi="inherit" w:cs="Arial"/>
          <w:color w:val="28283A"/>
          <w:sz w:val="24"/>
          <w:szCs w:val="24"/>
          <w:lang w:eastAsia="uk-UA"/>
        </w:rPr>
        <w:t>) обсягом не більше 8 друкованих сторінок (16 000 знаків з пробілами) українською, російською або англійською мовою у форматі, визначеному Фондом (див. </w:t>
      </w:r>
      <w:hyperlink r:id="rId7" w:history="1">
        <w:r w:rsidRPr="000A0719">
          <w:rPr>
            <w:rFonts w:ascii="inherit" w:eastAsia="Times New Roman" w:hAnsi="inherit" w:cs="Arial"/>
            <w:color w:val="28283A"/>
            <w:sz w:val="24"/>
            <w:szCs w:val="24"/>
            <w:lang w:eastAsia="uk-UA"/>
          </w:rPr>
          <w:t>Вимоги до конкурсних робіт</w:t>
        </w:r>
      </w:hyperlink>
      <w:r w:rsidRPr="000A0719">
        <w:rPr>
          <w:rFonts w:ascii="inherit" w:eastAsia="Times New Roman" w:hAnsi="inherit" w:cs="Arial"/>
          <w:color w:val="28283A"/>
          <w:sz w:val="24"/>
          <w:szCs w:val="24"/>
          <w:lang w:eastAsia="uk-UA"/>
        </w:rPr>
        <w:t>).</w:t>
      </w:r>
    </w:p>
    <w:p w:rsidR="000A0719" w:rsidRPr="000A0719" w:rsidRDefault="000A0719" w:rsidP="005F7272">
      <w:pPr>
        <w:widowControl w:val="0"/>
        <w:numPr>
          <w:ilvl w:val="1"/>
          <w:numId w:val="1"/>
        </w:numPr>
        <w:tabs>
          <w:tab w:val="left" w:pos="709"/>
        </w:tabs>
        <w:spacing w:after="0" w:line="240" w:lineRule="auto"/>
        <w:ind w:left="0" w:firstLine="993"/>
        <w:jc w:val="both"/>
        <w:textAlignment w:val="baseline"/>
        <w:rPr>
          <w:rFonts w:ascii="inherit" w:eastAsia="Times New Roman" w:hAnsi="inherit" w:cs="Arial"/>
          <w:color w:val="28283A"/>
          <w:sz w:val="24"/>
          <w:szCs w:val="24"/>
          <w:lang w:eastAsia="uk-UA"/>
        </w:rPr>
      </w:pPr>
      <w:r w:rsidRPr="000A0719">
        <w:rPr>
          <w:rFonts w:ascii="inherit" w:eastAsia="Times New Roman" w:hAnsi="inherit" w:cs="Arial"/>
          <w:b/>
          <w:color w:val="28283A"/>
          <w:sz w:val="24"/>
          <w:szCs w:val="24"/>
          <w:u w:val="single"/>
          <w:lang w:eastAsia="uk-UA"/>
        </w:rPr>
        <w:t>Сканований відгук наукового керівника</w:t>
      </w:r>
      <w:r w:rsidRPr="000A0719">
        <w:rPr>
          <w:rFonts w:ascii="inherit" w:eastAsia="Times New Roman" w:hAnsi="inherit" w:cs="Arial"/>
          <w:color w:val="28283A"/>
          <w:sz w:val="24"/>
          <w:szCs w:val="24"/>
          <w:lang w:eastAsia="uk-UA"/>
        </w:rPr>
        <w:t xml:space="preserve"> (або іншого авторитетного науковця, що працює з відповідним напрямом): </w:t>
      </w:r>
    </w:p>
    <w:p w:rsidR="000A0719" w:rsidRPr="000A0719" w:rsidRDefault="000A0719" w:rsidP="005F7272">
      <w:pPr>
        <w:widowControl w:val="0"/>
        <w:numPr>
          <w:ilvl w:val="2"/>
          <w:numId w:val="1"/>
        </w:numPr>
        <w:tabs>
          <w:tab w:val="clear" w:pos="2160"/>
          <w:tab w:val="left" w:pos="709"/>
          <w:tab w:val="num" w:pos="1701"/>
        </w:tabs>
        <w:spacing w:after="0" w:line="240" w:lineRule="auto"/>
        <w:ind w:left="0" w:firstLine="1418"/>
        <w:jc w:val="both"/>
        <w:textAlignment w:val="baseline"/>
        <w:rPr>
          <w:rFonts w:ascii="inherit" w:eastAsia="Times New Roman" w:hAnsi="inherit" w:cs="Arial"/>
          <w:color w:val="28283A"/>
          <w:sz w:val="24"/>
          <w:szCs w:val="24"/>
          <w:lang w:eastAsia="uk-UA"/>
        </w:rPr>
      </w:pPr>
      <w:r w:rsidRPr="000A0719">
        <w:rPr>
          <w:rFonts w:ascii="inherit" w:eastAsia="Times New Roman" w:hAnsi="inherit" w:cs="Arial"/>
          <w:color w:val="28283A"/>
          <w:sz w:val="24"/>
          <w:szCs w:val="24"/>
          <w:lang w:eastAsia="uk-UA"/>
        </w:rPr>
        <w:t>Відгук подається у вільній формі, але обов’язково має містити підтвердження того, що конкурсна робота написана конкурсантом самостійно. В разі, якщо конкурсант подає роботу на конкурс не вперше, науковий керівник (або науковець, який рекомендує роботу) повинен засвідчити, що подана робота є новою. Науковий керівник (або науковець, який рекомендує роботу) має вказати свої ПІБ, посаду та засвідчити підписом та печаткою ЗВО або наукової установи, де працює.</w:t>
      </w:r>
    </w:p>
    <w:p w:rsidR="000A0719" w:rsidRPr="000A0719" w:rsidRDefault="000A0719" w:rsidP="005F7272">
      <w:pPr>
        <w:widowControl w:val="0"/>
        <w:numPr>
          <w:ilvl w:val="1"/>
          <w:numId w:val="1"/>
        </w:numPr>
        <w:tabs>
          <w:tab w:val="left" w:pos="709"/>
        </w:tabs>
        <w:spacing w:after="0" w:line="240" w:lineRule="auto"/>
        <w:ind w:left="0" w:firstLine="993"/>
        <w:jc w:val="both"/>
        <w:textAlignment w:val="baseline"/>
        <w:rPr>
          <w:rFonts w:ascii="inherit" w:eastAsia="Times New Roman" w:hAnsi="inherit" w:cs="Arial"/>
          <w:color w:val="28283A"/>
          <w:sz w:val="24"/>
          <w:szCs w:val="24"/>
          <w:lang w:eastAsia="uk-UA"/>
        </w:rPr>
      </w:pPr>
      <w:r w:rsidRPr="000A0719">
        <w:rPr>
          <w:rFonts w:ascii="inherit" w:eastAsia="Times New Roman" w:hAnsi="inherit" w:cs="Arial"/>
          <w:b/>
          <w:color w:val="28283A"/>
          <w:sz w:val="24"/>
          <w:szCs w:val="24"/>
          <w:u w:val="single"/>
          <w:lang w:eastAsia="uk-UA"/>
        </w:rPr>
        <w:t>Сканований рекомендаційний лист</w:t>
      </w:r>
      <w:r w:rsidRPr="000A0719">
        <w:rPr>
          <w:rFonts w:ascii="inherit" w:eastAsia="Times New Roman" w:hAnsi="inherit" w:cs="Arial"/>
          <w:color w:val="28283A"/>
          <w:sz w:val="24"/>
          <w:szCs w:val="24"/>
          <w:lang w:eastAsia="uk-UA"/>
        </w:rPr>
        <w:t xml:space="preserve"> у форматі, визначеному Фондом (див. </w:t>
      </w:r>
      <w:hyperlink r:id="rId8" w:history="1">
        <w:r w:rsidRPr="000A0719">
          <w:rPr>
            <w:rFonts w:ascii="inherit" w:eastAsia="Times New Roman" w:hAnsi="inherit" w:cs="Arial"/>
            <w:color w:val="28283A"/>
            <w:sz w:val="24"/>
            <w:szCs w:val="24"/>
            <w:lang w:eastAsia="uk-UA"/>
          </w:rPr>
          <w:t>Рекомендаційний лист</w:t>
        </w:r>
      </w:hyperlink>
      <w:r w:rsidRPr="000A0719">
        <w:rPr>
          <w:rFonts w:ascii="inherit" w:eastAsia="Times New Roman" w:hAnsi="inherit" w:cs="Arial"/>
          <w:color w:val="28283A"/>
          <w:sz w:val="24"/>
          <w:szCs w:val="24"/>
          <w:lang w:eastAsia="uk-UA"/>
        </w:rPr>
        <w:t>). </w:t>
      </w:r>
    </w:p>
    <w:p w:rsidR="000A0719" w:rsidRPr="000A0719" w:rsidRDefault="000A0719" w:rsidP="005F7272">
      <w:pPr>
        <w:widowControl w:val="0"/>
        <w:numPr>
          <w:ilvl w:val="2"/>
          <w:numId w:val="1"/>
        </w:numPr>
        <w:tabs>
          <w:tab w:val="clear" w:pos="2160"/>
          <w:tab w:val="left" w:pos="709"/>
          <w:tab w:val="num" w:pos="1701"/>
        </w:tabs>
        <w:spacing w:after="0" w:line="240" w:lineRule="auto"/>
        <w:ind w:left="0" w:firstLine="1418"/>
        <w:jc w:val="both"/>
        <w:textAlignment w:val="baseline"/>
        <w:rPr>
          <w:rFonts w:ascii="inherit" w:eastAsia="Times New Roman" w:hAnsi="inherit" w:cs="Arial"/>
          <w:color w:val="28283A"/>
          <w:sz w:val="24"/>
          <w:szCs w:val="24"/>
          <w:lang w:eastAsia="uk-UA"/>
        </w:rPr>
      </w:pPr>
      <w:r w:rsidRPr="000A0719">
        <w:rPr>
          <w:rFonts w:ascii="inherit" w:eastAsia="Times New Roman" w:hAnsi="inherit" w:cs="Arial"/>
          <w:color w:val="28283A"/>
          <w:sz w:val="24"/>
          <w:szCs w:val="24"/>
          <w:lang w:eastAsia="uk-UA"/>
        </w:rPr>
        <w:lastRenderedPageBreak/>
        <w:t>Рекомендаційний лист має містити підтвердження хоча б однієї із зазначених у Формі реєстрації соціальної або громадської діяльності.</w:t>
      </w:r>
    </w:p>
    <w:p w:rsidR="000A0719" w:rsidRPr="000A0719" w:rsidRDefault="000A0719" w:rsidP="005F7272">
      <w:pPr>
        <w:widowControl w:val="0"/>
        <w:numPr>
          <w:ilvl w:val="2"/>
          <w:numId w:val="1"/>
        </w:numPr>
        <w:tabs>
          <w:tab w:val="clear" w:pos="2160"/>
          <w:tab w:val="left" w:pos="709"/>
          <w:tab w:val="num" w:pos="1701"/>
        </w:tabs>
        <w:spacing w:after="0" w:line="240" w:lineRule="auto"/>
        <w:ind w:left="0" w:firstLine="1418"/>
        <w:jc w:val="both"/>
        <w:textAlignment w:val="baseline"/>
        <w:rPr>
          <w:rFonts w:ascii="inherit" w:eastAsia="Times New Roman" w:hAnsi="inherit" w:cs="Arial"/>
          <w:color w:val="28283A"/>
          <w:sz w:val="24"/>
          <w:szCs w:val="24"/>
          <w:lang w:eastAsia="uk-UA"/>
        </w:rPr>
      </w:pPr>
      <w:r w:rsidRPr="000A0719">
        <w:rPr>
          <w:rFonts w:ascii="inherit" w:eastAsia="Times New Roman" w:hAnsi="inherit" w:cs="Arial"/>
          <w:color w:val="28283A"/>
          <w:sz w:val="24"/>
          <w:szCs w:val="24"/>
          <w:lang w:eastAsia="uk-UA"/>
        </w:rPr>
        <w:t xml:space="preserve">Рекомендаційний лист має бути заповнений повністю, згідно затвердженої форми, та бути засвідчений підписом </w:t>
      </w:r>
      <w:proofErr w:type="spellStart"/>
      <w:r w:rsidRPr="000A0719">
        <w:rPr>
          <w:rFonts w:ascii="inherit" w:eastAsia="Times New Roman" w:hAnsi="inherit" w:cs="Arial"/>
          <w:color w:val="28283A"/>
          <w:sz w:val="24"/>
          <w:szCs w:val="24"/>
          <w:lang w:eastAsia="uk-UA"/>
        </w:rPr>
        <w:t>рекоменданта</w:t>
      </w:r>
      <w:proofErr w:type="spellEnd"/>
      <w:r w:rsidRPr="000A0719">
        <w:rPr>
          <w:rFonts w:ascii="inherit" w:eastAsia="Times New Roman" w:hAnsi="inherit" w:cs="Arial"/>
          <w:color w:val="28283A"/>
          <w:sz w:val="24"/>
          <w:szCs w:val="24"/>
          <w:lang w:eastAsia="uk-UA"/>
        </w:rPr>
        <w:t>.</w:t>
      </w:r>
    </w:p>
    <w:p w:rsidR="000A0719" w:rsidRPr="000A0719" w:rsidRDefault="000A0719" w:rsidP="005F7272">
      <w:pPr>
        <w:widowControl w:val="0"/>
        <w:numPr>
          <w:ilvl w:val="2"/>
          <w:numId w:val="1"/>
        </w:numPr>
        <w:tabs>
          <w:tab w:val="clear" w:pos="2160"/>
          <w:tab w:val="left" w:pos="709"/>
          <w:tab w:val="num" w:pos="1701"/>
        </w:tabs>
        <w:spacing w:after="0" w:line="240" w:lineRule="auto"/>
        <w:ind w:left="0" w:firstLine="1418"/>
        <w:jc w:val="both"/>
        <w:textAlignment w:val="baseline"/>
        <w:rPr>
          <w:rFonts w:ascii="inherit" w:eastAsia="Times New Roman" w:hAnsi="inherit" w:cs="Arial"/>
          <w:color w:val="28283A"/>
          <w:sz w:val="24"/>
          <w:szCs w:val="24"/>
          <w:lang w:eastAsia="uk-UA"/>
        </w:rPr>
      </w:pPr>
      <w:r w:rsidRPr="000A0719">
        <w:rPr>
          <w:rFonts w:ascii="inherit" w:eastAsia="Times New Roman" w:hAnsi="inherit" w:cs="Arial"/>
          <w:color w:val="28283A"/>
          <w:sz w:val="24"/>
          <w:szCs w:val="24"/>
          <w:lang w:eastAsia="uk-UA"/>
        </w:rPr>
        <w:t>Рекомендаційний лист не може бути наданий науковим керівником або іншим авторитетним науковцем, який рекомендує конкурсну роботу.</w:t>
      </w:r>
    </w:p>
    <w:p w:rsidR="000A0719" w:rsidRPr="000A0719" w:rsidRDefault="000A0719" w:rsidP="005F7272">
      <w:pPr>
        <w:widowControl w:val="0"/>
        <w:numPr>
          <w:ilvl w:val="1"/>
          <w:numId w:val="1"/>
        </w:numPr>
        <w:tabs>
          <w:tab w:val="left" w:pos="709"/>
        </w:tabs>
        <w:spacing w:after="0" w:line="240" w:lineRule="auto"/>
        <w:ind w:left="0" w:firstLine="993"/>
        <w:jc w:val="both"/>
        <w:textAlignment w:val="baseline"/>
        <w:rPr>
          <w:rFonts w:ascii="inherit" w:eastAsia="Times New Roman" w:hAnsi="inherit" w:cs="Arial"/>
          <w:color w:val="28283A"/>
          <w:sz w:val="24"/>
          <w:szCs w:val="24"/>
          <w:lang w:eastAsia="uk-UA"/>
        </w:rPr>
      </w:pPr>
      <w:r w:rsidRPr="000A0719">
        <w:rPr>
          <w:rFonts w:ascii="inherit" w:eastAsia="Times New Roman" w:hAnsi="inherit" w:cs="Arial"/>
          <w:b/>
          <w:color w:val="28283A"/>
          <w:sz w:val="24"/>
          <w:szCs w:val="24"/>
          <w:u w:val="single"/>
          <w:lang w:eastAsia="uk-UA"/>
        </w:rPr>
        <w:t>Фотографія конкурсанта, зроблена протягом останніх 6 місяців</w:t>
      </w:r>
      <w:r w:rsidRPr="000A0719">
        <w:rPr>
          <w:rFonts w:ascii="inherit" w:eastAsia="Times New Roman" w:hAnsi="inherit" w:cs="Arial"/>
          <w:color w:val="28283A"/>
          <w:sz w:val="24"/>
          <w:szCs w:val="24"/>
          <w:lang w:eastAsia="uk-UA"/>
        </w:rPr>
        <w:t xml:space="preserve"> (портретне фото високої якості).</w:t>
      </w:r>
    </w:p>
    <w:p w:rsidR="000A0719" w:rsidRPr="000A0719" w:rsidRDefault="000A0719" w:rsidP="005F7272">
      <w:pPr>
        <w:widowControl w:val="0"/>
        <w:tabs>
          <w:tab w:val="left" w:pos="709"/>
        </w:tabs>
        <w:spacing w:after="0" w:line="240" w:lineRule="auto"/>
        <w:ind w:firstLine="426"/>
        <w:jc w:val="both"/>
        <w:textAlignment w:val="baseline"/>
        <w:rPr>
          <w:rFonts w:ascii="inherit" w:eastAsia="Times New Roman" w:hAnsi="inherit" w:cs="Arial"/>
          <w:b/>
          <w:color w:val="28283A"/>
          <w:sz w:val="24"/>
          <w:szCs w:val="24"/>
          <w:lang w:eastAsia="uk-UA"/>
        </w:rPr>
      </w:pPr>
      <w:r w:rsidRPr="000A0719">
        <w:rPr>
          <w:rFonts w:ascii="inherit" w:eastAsia="Times New Roman" w:hAnsi="inherit" w:cs="Arial"/>
          <w:b/>
          <w:color w:val="28283A"/>
          <w:sz w:val="24"/>
          <w:szCs w:val="24"/>
          <w:lang w:eastAsia="uk-UA"/>
        </w:rPr>
        <w:t>За наявності:</w:t>
      </w:r>
    </w:p>
    <w:p w:rsidR="000A0719" w:rsidRPr="000A0719" w:rsidRDefault="000A0719" w:rsidP="005F7272">
      <w:pPr>
        <w:widowControl w:val="0"/>
        <w:numPr>
          <w:ilvl w:val="1"/>
          <w:numId w:val="1"/>
        </w:numPr>
        <w:tabs>
          <w:tab w:val="left" w:pos="709"/>
        </w:tabs>
        <w:spacing w:after="0" w:line="240" w:lineRule="auto"/>
        <w:ind w:left="0" w:firstLine="993"/>
        <w:jc w:val="both"/>
        <w:textAlignment w:val="baseline"/>
        <w:rPr>
          <w:rFonts w:ascii="inherit" w:eastAsia="Times New Roman" w:hAnsi="inherit" w:cs="Arial"/>
          <w:color w:val="28283A"/>
          <w:sz w:val="24"/>
          <w:szCs w:val="24"/>
          <w:lang w:eastAsia="uk-UA"/>
        </w:rPr>
      </w:pPr>
      <w:r w:rsidRPr="000A0719">
        <w:rPr>
          <w:rFonts w:ascii="inherit" w:eastAsia="Times New Roman" w:hAnsi="inherit" w:cs="Arial"/>
          <w:b/>
          <w:color w:val="28283A"/>
          <w:sz w:val="24"/>
          <w:szCs w:val="24"/>
          <w:u w:val="single"/>
          <w:lang w:eastAsia="uk-UA"/>
        </w:rPr>
        <w:t>Сканована копія документу, що підтверджує наукову діяльність конкурсанта</w:t>
      </w:r>
      <w:r w:rsidRPr="000A0719">
        <w:rPr>
          <w:rFonts w:ascii="inherit" w:eastAsia="Times New Roman" w:hAnsi="inherit" w:cs="Arial"/>
          <w:color w:val="28283A"/>
          <w:sz w:val="24"/>
          <w:szCs w:val="24"/>
          <w:lang w:eastAsia="uk-UA"/>
        </w:rPr>
        <w:t xml:space="preserve"> (див. Пункт 7.3.2). </w:t>
      </w:r>
    </w:p>
    <w:p w:rsidR="000A0719" w:rsidRPr="000A0719" w:rsidRDefault="000A0719" w:rsidP="005F7272">
      <w:pPr>
        <w:widowControl w:val="0"/>
        <w:numPr>
          <w:ilvl w:val="2"/>
          <w:numId w:val="1"/>
        </w:numPr>
        <w:tabs>
          <w:tab w:val="clear" w:pos="2160"/>
          <w:tab w:val="left" w:pos="709"/>
          <w:tab w:val="num" w:pos="1701"/>
        </w:tabs>
        <w:spacing w:after="0" w:line="240" w:lineRule="auto"/>
        <w:ind w:left="0" w:firstLine="1418"/>
        <w:jc w:val="both"/>
        <w:textAlignment w:val="baseline"/>
        <w:rPr>
          <w:rFonts w:ascii="inherit" w:eastAsia="Times New Roman" w:hAnsi="inherit" w:cs="Arial"/>
          <w:color w:val="28283A"/>
          <w:sz w:val="24"/>
          <w:szCs w:val="24"/>
          <w:lang w:eastAsia="uk-UA"/>
        </w:rPr>
      </w:pPr>
      <w:r w:rsidRPr="000A0719">
        <w:rPr>
          <w:rFonts w:ascii="inherit" w:eastAsia="Times New Roman" w:hAnsi="inherit" w:cs="Arial"/>
          <w:color w:val="28283A"/>
          <w:sz w:val="24"/>
          <w:szCs w:val="24"/>
          <w:lang w:eastAsia="uk-UA"/>
        </w:rPr>
        <w:t>Подавати потрібно лише один документ, що може бути оцінений найвищим балом.</w:t>
      </w:r>
    </w:p>
    <w:p w:rsidR="000A0719" w:rsidRPr="000A0719" w:rsidRDefault="000A0719" w:rsidP="005F7272">
      <w:pPr>
        <w:widowControl w:val="0"/>
        <w:numPr>
          <w:ilvl w:val="2"/>
          <w:numId w:val="1"/>
        </w:numPr>
        <w:tabs>
          <w:tab w:val="clear" w:pos="2160"/>
          <w:tab w:val="left" w:pos="709"/>
          <w:tab w:val="num" w:pos="1701"/>
        </w:tabs>
        <w:spacing w:after="0" w:line="240" w:lineRule="auto"/>
        <w:ind w:left="0" w:firstLine="1418"/>
        <w:jc w:val="both"/>
        <w:textAlignment w:val="baseline"/>
        <w:rPr>
          <w:rFonts w:ascii="inherit" w:eastAsia="Times New Roman" w:hAnsi="inherit" w:cs="Arial"/>
          <w:color w:val="28283A"/>
          <w:sz w:val="24"/>
          <w:szCs w:val="24"/>
          <w:lang w:eastAsia="uk-UA"/>
        </w:rPr>
      </w:pPr>
      <w:r w:rsidRPr="000A0719">
        <w:rPr>
          <w:rFonts w:ascii="inherit" w:eastAsia="Times New Roman" w:hAnsi="inherit" w:cs="Arial"/>
          <w:color w:val="28283A"/>
          <w:sz w:val="24"/>
          <w:szCs w:val="24"/>
          <w:lang w:eastAsia="uk-UA"/>
        </w:rPr>
        <w:t>При поданні нерозбірливої сканованої копії бали за наукову діяльність не нараховуються.</w:t>
      </w:r>
    </w:p>
    <w:p w:rsidR="000A0719" w:rsidRPr="000A0719" w:rsidRDefault="000A0719" w:rsidP="005F7272">
      <w:pPr>
        <w:widowControl w:val="0"/>
        <w:numPr>
          <w:ilvl w:val="2"/>
          <w:numId w:val="1"/>
        </w:numPr>
        <w:tabs>
          <w:tab w:val="clear" w:pos="2160"/>
          <w:tab w:val="left" w:pos="709"/>
          <w:tab w:val="num" w:pos="1701"/>
        </w:tabs>
        <w:spacing w:after="0" w:line="240" w:lineRule="auto"/>
        <w:ind w:left="0" w:firstLine="1418"/>
        <w:jc w:val="both"/>
        <w:textAlignment w:val="baseline"/>
        <w:rPr>
          <w:rFonts w:ascii="inherit" w:eastAsia="Times New Roman" w:hAnsi="inherit" w:cs="Arial"/>
          <w:color w:val="28283A"/>
          <w:sz w:val="24"/>
          <w:szCs w:val="24"/>
          <w:lang w:eastAsia="uk-UA"/>
        </w:rPr>
      </w:pPr>
      <w:r w:rsidRPr="000A0719">
        <w:rPr>
          <w:rFonts w:ascii="inherit" w:eastAsia="Times New Roman" w:hAnsi="inherit" w:cs="Arial"/>
          <w:color w:val="28283A"/>
          <w:sz w:val="24"/>
          <w:szCs w:val="24"/>
          <w:lang w:eastAsia="uk-UA"/>
        </w:rPr>
        <w:t>Документ, що підтверджує наукову діяльність конкурсанта має бути у форматі:</w:t>
      </w:r>
    </w:p>
    <w:p w:rsidR="000A0719" w:rsidRPr="000A0719" w:rsidRDefault="000A0719" w:rsidP="005F7272">
      <w:pPr>
        <w:widowControl w:val="0"/>
        <w:tabs>
          <w:tab w:val="left" w:pos="709"/>
          <w:tab w:val="num" w:pos="1701"/>
        </w:tabs>
        <w:spacing w:after="0" w:line="240" w:lineRule="auto"/>
        <w:ind w:firstLine="1418"/>
        <w:jc w:val="both"/>
        <w:textAlignment w:val="baseline"/>
        <w:rPr>
          <w:rFonts w:ascii="inherit" w:eastAsia="Times New Roman" w:hAnsi="inherit" w:cs="Arial"/>
          <w:color w:val="28283A"/>
          <w:sz w:val="24"/>
          <w:szCs w:val="24"/>
          <w:lang w:eastAsia="uk-UA"/>
        </w:rPr>
      </w:pPr>
      <w:r w:rsidRPr="000A0719">
        <w:rPr>
          <w:rFonts w:ascii="inherit" w:eastAsia="Times New Roman" w:hAnsi="inherit" w:cs="Arial"/>
          <w:color w:val="28283A"/>
          <w:sz w:val="24"/>
          <w:szCs w:val="24"/>
          <w:lang w:eastAsia="uk-UA"/>
        </w:rPr>
        <w:t xml:space="preserve">– Для підтвердження участі/перемоги/отримання призового місця у конкурсі/олімпіаді необхідно надати </w:t>
      </w:r>
      <w:proofErr w:type="spellStart"/>
      <w:r w:rsidRPr="000A0719">
        <w:rPr>
          <w:rFonts w:ascii="inherit" w:eastAsia="Times New Roman" w:hAnsi="inherit" w:cs="Arial"/>
          <w:color w:val="28283A"/>
          <w:sz w:val="24"/>
          <w:szCs w:val="24"/>
          <w:lang w:eastAsia="uk-UA"/>
        </w:rPr>
        <w:t>скан</w:t>
      </w:r>
      <w:proofErr w:type="spellEnd"/>
      <w:r w:rsidRPr="000A0719">
        <w:rPr>
          <w:rFonts w:ascii="inherit" w:eastAsia="Times New Roman" w:hAnsi="inherit" w:cs="Arial"/>
          <w:color w:val="28283A"/>
          <w:sz w:val="24"/>
          <w:szCs w:val="24"/>
          <w:lang w:eastAsia="uk-UA"/>
        </w:rPr>
        <w:t xml:space="preserve"> диплому/грамоти.</w:t>
      </w:r>
    </w:p>
    <w:p w:rsidR="000A0719" w:rsidRPr="000A0719" w:rsidRDefault="000A0719" w:rsidP="005F7272">
      <w:pPr>
        <w:widowControl w:val="0"/>
        <w:tabs>
          <w:tab w:val="left" w:pos="709"/>
          <w:tab w:val="num" w:pos="1701"/>
        </w:tabs>
        <w:spacing w:after="0" w:line="240" w:lineRule="auto"/>
        <w:ind w:firstLine="1418"/>
        <w:jc w:val="both"/>
        <w:textAlignment w:val="baseline"/>
        <w:rPr>
          <w:rFonts w:ascii="inherit" w:eastAsia="Times New Roman" w:hAnsi="inherit" w:cs="Arial"/>
          <w:color w:val="28283A"/>
          <w:sz w:val="24"/>
          <w:szCs w:val="24"/>
          <w:lang w:eastAsia="uk-UA"/>
        </w:rPr>
      </w:pPr>
      <w:r w:rsidRPr="000A0719">
        <w:rPr>
          <w:rFonts w:ascii="inherit" w:eastAsia="Times New Roman" w:hAnsi="inherit" w:cs="Arial"/>
          <w:color w:val="28283A"/>
          <w:sz w:val="24"/>
          <w:szCs w:val="24"/>
          <w:lang w:eastAsia="uk-UA"/>
        </w:rPr>
        <w:t>– Для підтвердження публікації у виданні необхідно надати обкладинку видання, розворот з вихідними даними видання, зміст видання, першу сторінку тексту публікації.</w:t>
      </w:r>
    </w:p>
    <w:p w:rsidR="000A0719" w:rsidRPr="000A0719" w:rsidRDefault="000A0719" w:rsidP="005F7272">
      <w:pPr>
        <w:widowControl w:val="0"/>
        <w:tabs>
          <w:tab w:val="left" w:pos="709"/>
          <w:tab w:val="num" w:pos="1701"/>
        </w:tabs>
        <w:spacing w:after="0" w:line="240" w:lineRule="auto"/>
        <w:ind w:firstLine="1418"/>
        <w:jc w:val="both"/>
        <w:textAlignment w:val="baseline"/>
        <w:rPr>
          <w:rFonts w:ascii="inherit" w:eastAsia="Times New Roman" w:hAnsi="inherit" w:cs="Arial"/>
          <w:color w:val="28283A"/>
          <w:sz w:val="24"/>
          <w:szCs w:val="24"/>
          <w:lang w:eastAsia="uk-UA"/>
        </w:rPr>
      </w:pPr>
      <w:r w:rsidRPr="000A0719">
        <w:rPr>
          <w:rFonts w:ascii="inherit" w:eastAsia="Times New Roman" w:hAnsi="inherit" w:cs="Arial"/>
          <w:color w:val="28283A"/>
          <w:sz w:val="24"/>
          <w:szCs w:val="24"/>
          <w:lang w:eastAsia="uk-UA"/>
        </w:rPr>
        <w:t xml:space="preserve">– Для підтвердження отримання патенту на винахід /корисну модель необхідно надати його </w:t>
      </w:r>
      <w:proofErr w:type="spellStart"/>
      <w:r w:rsidRPr="000A0719">
        <w:rPr>
          <w:rFonts w:ascii="inherit" w:eastAsia="Times New Roman" w:hAnsi="inherit" w:cs="Arial"/>
          <w:color w:val="28283A"/>
          <w:sz w:val="24"/>
          <w:szCs w:val="24"/>
          <w:lang w:eastAsia="uk-UA"/>
        </w:rPr>
        <w:t>скан</w:t>
      </w:r>
      <w:proofErr w:type="spellEnd"/>
      <w:r w:rsidRPr="000A0719">
        <w:rPr>
          <w:rFonts w:ascii="inherit" w:eastAsia="Times New Roman" w:hAnsi="inherit" w:cs="Arial"/>
          <w:color w:val="28283A"/>
          <w:sz w:val="24"/>
          <w:szCs w:val="24"/>
          <w:lang w:eastAsia="uk-UA"/>
        </w:rPr>
        <w:t>.</w:t>
      </w:r>
    </w:p>
    <w:p w:rsidR="000A0719" w:rsidRPr="000A0719" w:rsidRDefault="000A0719" w:rsidP="005F7272">
      <w:pPr>
        <w:widowControl w:val="0"/>
        <w:tabs>
          <w:tab w:val="left" w:pos="709"/>
          <w:tab w:val="num" w:pos="1701"/>
        </w:tabs>
        <w:spacing w:after="0" w:line="240" w:lineRule="auto"/>
        <w:ind w:firstLine="1418"/>
        <w:jc w:val="both"/>
        <w:textAlignment w:val="baseline"/>
        <w:rPr>
          <w:rFonts w:ascii="inherit" w:eastAsia="Times New Roman" w:hAnsi="inherit" w:cs="Arial"/>
          <w:color w:val="28283A"/>
          <w:sz w:val="24"/>
          <w:szCs w:val="24"/>
          <w:lang w:eastAsia="uk-UA"/>
        </w:rPr>
      </w:pPr>
      <w:r w:rsidRPr="000A0719">
        <w:rPr>
          <w:rFonts w:ascii="inherit" w:eastAsia="Times New Roman" w:hAnsi="inherit" w:cs="Arial"/>
          <w:color w:val="28283A"/>
          <w:sz w:val="24"/>
          <w:szCs w:val="24"/>
          <w:lang w:eastAsia="uk-UA"/>
        </w:rPr>
        <w:t xml:space="preserve">– Для підтвердження участі у </w:t>
      </w:r>
      <w:proofErr w:type="spellStart"/>
      <w:r w:rsidRPr="000A0719">
        <w:rPr>
          <w:rFonts w:ascii="inherit" w:eastAsia="Times New Roman" w:hAnsi="inherit" w:cs="Arial"/>
          <w:color w:val="28283A"/>
          <w:sz w:val="24"/>
          <w:szCs w:val="24"/>
          <w:lang w:eastAsia="uk-UA"/>
        </w:rPr>
        <w:t>хакатоні</w:t>
      </w:r>
      <w:proofErr w:type="spellEnd"/>
      <w:r w:rsidRPr="000A0719">
        <w:rPr>
          <w:rFonts w:ascii="inherit" w:eastAsia="Times New Roman" w:hAnsi="inherit" w:cs="Arial"/>
          <w:color w:val="28283A"/>
          <w:sz w:val="24"/>
          <w:szCs w:val="24"/>
          <w:lang w:eastAsia="uk-UA"/>
        </w:rPr>
        <w:t xml:space="preserve"> або науково-технічній виставці необхідно надати </w:t>
      </w:r>
      <w:proofErr w:type="spellStart"/>
      <w:r w:rsidRPr="000A0719">
        <w:rPr>
          <w:rFonts w:ascii="inherit" w:eastAsia="Times New Roman" w:hAnsi="inherit" w:cs="Arial"/>
          <w:color w:val="28283A"/>
          <w:sz w:val="24"/>
          <w:szCs w:val="24"/>
          <w:lang w:eastAsia="uk-UA"/>
        </w:rPr>
        <w:t>скан</w:t>
      </w:r>
      <w:proofErr w:type="spellEnd"/>
      <w:r w:rsidRPr="000A0719">
        <w:rPr>
          <w:rFonts w:ascii="inherit" w:eastAsia="Times New Roman" w:hAnsi="inherit" w:cs="Arial"/>
          <w:color w:val="28283A"/>
          <w:sz w:val="24"/>
          <w:szCs w:val="24"/>
          <w:lang w:eastAsia="uk-UA"/>
        </w:rPr>
        <w:t xml:space="preserve"> диплому/грамоти/сертифікату.</w:t>
      </w:r>
    </w:p>
    <w:p w:rsidR="000A0719" w:rsidRPr="000A0719" w:rsidRDefault="000A0719" w:rsidP="005F7272">
      <w:pPr>
        <w:widowControl w:val="0"/>
        <w:numPr>
          <w:ilvl w:val="2"/>
          <w:numId w:val="1"/>
        </w:numPr>
        <w:tabs>
          <w:tab w:val="clear" w:pos="2160"/>
          <w:tab w:val="left" w:pos="709"/>
          <w:tab w:val="num" w:pos="1701"/>
        </w:tabs>
        <w:spacing w:after="0" w:line="240" w:lineRule="auto"/>
        <w:ind w:left="0" w:firstLine="1418"/>
        <w:jc w:val="both"/>
        <w:textAlignment w:val="baseline"/>
        <w:rPr>
          <w:rFonts w:ascii="inherit" w:eastAsia="Times New Roman" w:hAnsi="inherit" w:cs="Arial"/>
          <w:color w:val="28283A"/>
          <w:sz w:val="24"/>
          <w:szCs w:val="24"/>
          <w:lang w:eastAsia="uk-UA"/>
        </w:rPr>
      </w:pPr>
      <w:r w:rsidRPr="000A0719">
        <w:rPr>
          <w:rFonts w:ascii="inherit" w:eastAsia="Times New Roman" w:hAnsi="inherit" w:cs="Arial"/>
          <w:color w:val="28283A"/>
          <w:sz w:val="24"/>
          <w:szCs w:val="24"/>
          <w:lang w:eastAsia="uk-UA"/>
        </w:rPr>
        <w:t>Звичайні тексти статей/програм конференцій у Microsoft Word не зараховуються.</w:t>
      </w:r>
    </w:p>
    <w:p w:rsidR="000A0719" w:rsidRPr="000A0719" w:rsidRDefault="000A0719" w:rsidP="005F7272">
      <w:pPr>
        <w:widowControl w:val="0"/>
        <w:numPr>
          <w:ilvl w:val="1"/>
          <w:numId w:val="1"/>
        </w:numPr>
        <w:tabs>
          <w:tab w:val="left" w:pos="709"/>
        </w:tabs>
        <w:spacing w:after="0" w:line="240" w:lineRule="auto"/>
        <w:ind w:left="0" w:firstLine="993"/>
        <w:jc w:val="both"/>
        <w:textAlignment w:val="baseline"/>
        <w:rPr>
          <w:rFonts w:ascii="inherit" w:eastAsia="Times New Roman" w:hAnsi="inherit" w:cs="Arial"/>
          <w:b/>
          <w:color w:val="28283A"/>
          <w:sz w:val="24"/>
          <w:szCs w:val="24"/>
          <w:u w:val="single"/>
          <w:lang w:eastAsia="uk-UA"/>
        </w:rPr>
      </w:pPr>
      <w:r w:rsidRPr="000A0719">
        <w:rPr>
          <w:rFonts w:ascii="inherit" w:eastAsia="Times New Roman" w:hAnsi="inherit" w:cs="Arial"/>
          <w:b/>
          <w:color w:val="28283A"/>
          <w:sz w:val="24"/>
          <w:szCs w:val="24"/>
          <w:u w:val="single"/>
          <w:lang w:eastAsia="uk-UA"/>
        </w:rPr>
        <w:t>Копії документів, що підтверджують громадсько-соціальну діяльність конкурсанта. </w:t>
      </w:r>
    </w:p>
    <w:p w:rsidR="000A0719" w:rsidRPr="000A0719" w:rsidRDefault="000A0719" w:rsidP="005F7272">
      <w:pPr>
        <w:widowControl w:val="0"/>
        <w:numPr>
          <w:ilvl w:val="2"/>
          <w:numId w:val="1"/>
        </w:numPr>
        <w:tabs>
          <w:tab w:val="clear" w:pos="2160"/>
          <w:tab w:val="left" w:pos="709"/>
          <w:tab w:val="num" w:pos="1701"/>
        </w:tabs>
        <w:spacing w:after="0" w:line="240" w:lineRule="auto"/>
        <w:ind w:left="0" w:firstLine="1418"/>
        <w:jc w:val="both"/>
        <w:textAlignment w:val="baseline"/>
        <w:rPr>
          <w:rFonts w:ascii="inherit" w:eastAsia="Times New Roman" w:hAnsi="inherit" w:cs="Arial"/>
          <w:color w:val="28283A"/>
          <w:sz w:val="24"/>
          <w:szCs w:val="24"/>
          <w:lang w:eastAsia="uk-UA"/>
        </w:rPr>
      </w:pPr>
      <w:r w:rsidRPr="000A0719">
        <w:rPr>
          <w:rFonts w:ascii="inherit" w:eastAsia="Times New Roman" w:hAnsi="inherit" w:cs="Arial"/>
          <w:color w:val="28283A"/>
          <w:sz w:val="24"/>
          <w:szCs w:val="24"/>
          <w:lang w:eastAsia="uk-UA"/>
        </w:rPr>
        <w:t>Приклади документів: диплом, грамота, подяка, офіційний/рекомендаційний лист, фото, що засвідчують участь у соціальних проектах, волонтерських акціях тощо.</w:t>
      </w:r>
    </w:p>
    <w:p w:rsidR="000A0719" w:rsidRPr="000A0719" w:rsidRDefault="000A0719" w:rsidP="005F7272">
      <w:pPr>
        <w:widowControl w:val="0"/>
        <w:numPr>
          <w:ilvl w:val="2"/>
          <w:numId w:val="1"/>
        </w:numPr>
        <w:tabs>
          <w:tab w:val="clear" w:pos="2160"/>
          <w:tab w:val="left" w:pos="709"/>
          <w:tab w:val="num" w:pos="1701"/>
        </w:tabs>
        <w:spacing w:after="0" w:line="240" w:lineRule="auto"/>
        <w:ind w:left="0" w:firstLine="1418"/>
        <w:jc w:val="both"/>
        <w:textAlignment w:val="baseline"/>
        <w:rPr>
          <w:rFonts w:ascii="inherit" w:eastAsia="Times New Roman" w:hAnsi="inherit" w:cs="Arial"/>
          <w:color w:val="28283A"/>
          <w:sz w:val="24"/>
          <w:szCs w:val="24"/>
          <w:lang w:eastAsia="uk-UA"/>
        </w:rPr>
      </w:pPr>
      <w:r w:rsidRPr="000A0719">
        <w:rPr>
          <w:rFonts w:ascii="inherit" w:eastAsia="Times New Roman" w:hAnsi="inherit" w:cs="Arial"/>
          <w:color w:val="28283A"/>
          <w:sz w:val="24"/>
          <w:szCs w:val="24"/>
          <w:lang w:eastAsia="uk-UA"/>
        </w:rPr>
        <w:t>Документи мають підтверджувати громадсько-соціальну діяльність за останні три роки.</w:t>
      </w:r>
    </w:p>
    <w:p w:rsidR="000A0719" w:rsidRPr="000A0719" w:rsidRDefault="000A0719" w:rsidP="005F7272">
      <w:pPr>
        <w:widowControl w:val="0"/>
        <w:numPr>
          <w:ilvl w:val="2"/>
          <w:numId w:val="1"/>
        </w:numPr>
        <w:tabs>
          <w:tab w:val="clear" w:pos="2160"/>
          <w:tab w:val="left" w:pos="709"/>
          <w:tab w:val="num" w:pos="1701"/>
        </w:tabs>
        <w:spacing w:after="0" w:line="240" w:lineRule="auto"/>
        <w:ind w:left="0" w:firstLine="1418"/>
        <w:jc w:val="both"/>
        <w:textAlignment w:val="baseline"/>
        <w:rPr>
          <w:rFonts w:ascii="inherit" w:eastAsia="Times New Roman" w:hAnsi="inherit" w:cs="Arial"/>
          <w:color w:val="28283A"/>
          <w:sz w:val="24"/>
          <w:szCs w:val="24"/>
          <w:lang w:eastAsia="uk-UA"/>
        </w:rPr>
      </w:pPr>
      <w:r w:rsidRPr="000A0719">
        <w:rPr>
          <w:rFonts w:ascii="inherit" w:eastAsia="Times New Roman" w:hAnsi="inherit" w:cs="Arial"/>
          <w:color w:val="28283A"/>
          <w:sz w:val="24"/>
          <w:szCs w:val="24"/>
          <w:lang w:eastAsia="uk-UA"/>
        </w:rPr>
        <w:t>До кожного поданого проекту додається тільки один підтверджуючий документ або одне фото.</w:t>
      </w:r>
    </w:p>
    <w:p w:rsidR="000A0719" w:rsidRPr="000A0719" w:rsidRDefault="000A0719" w:rsidP="005F7272">
      <w:pPr>
        <w:widowControl w:val="0"/>
        <w:numPr>
          <w:ilvl w:val="1"/>
          <w:numId w:val="1"/>
        </w:numPr>
        <w:tabs>
          <w:tab w:val="left" w:pos="709"/>
        </w:tabs>
        <w:spacing w:after="0" w:line="240" w:lineRule="auto"/>
        <w:ind w:left="0" w:firstLine="993"/>
        <w:jc w:val="both"/>
        <w:textAlignment w:val="baseline"/>
        <w:rPr>
          <w:rFonts w:ascii="inherit" w:eastAsia="Times New Roman" w:hAnsi="inherit" w:cs="Arial"/>
          <w:b/>
          <w:color w:val="28283A"/>
          <w:sz w:val="24"/>
          <w:szCs w:val="24"/>
          <w:u w:val="single"/>
          <w:lang w:eastAsia="uk-UA"/>
        </w:rPr>
      </w:pPr>
      <w:r w:rsidRPr="000A0719">
        <w:rPr>
          <w:rFonts w:ascii="inherit" w:eastAsia="Times New Roman" w:hAnsi="inherit" w:cs="Arial"/>
          <w:b/>
          <w:color w:val="28283A"/>
          <w:sz w:val="24"/>
          <w:szCs w:val="24"/>
          <w:u w:val="single"/>
          <w:lang w:eastAsia="uk-UA"/>
        </w:rPr>
        <w:t>Усі документи завантажуються у форму реєстрації на сайті Програми </w:t>
      </w:r>
      <w:proofErr w:type="spellStart"/>
      <w:r w:rsidRPr="000A0719">
        <w:rPr>
          <w:rFonts w:ascii="inherit" w:eastAsia="Times New Roman" w:hAnsi="inherit" w:cs="Arial"/>
          <w:b/>
          <w:color w:val="28283A"/>
          <w:sz w:val="24"/>
          <w:szCs w:val="24"/>
          <w:u w:val="single"/>
          <w:lang w:eastAsia="uk-UA"/>
        </w:rPr>
        <w:fldChar w:fldCharType="begin"/>
      </w:r>
      <w:r w:rsidRPr="000A0719">
        <w:rPr>
          <w:rFonts w:ascii="inherit" w:eastAsia="Times New Roman" w:hAnsi="inherit" w:cs="Arial"/>
          <w:b/>
          <w:color w:val="28283A"/>
          <w:sz w:val="24"/>
          <w:szCs w:val="24"/>
          <w:u w:val="single"/>
          <w:lang w:eastAsia="uk-UA"/>
        </w:rPr>
        <w:instrText xml:space="preserve"> HYPERLINK "https://zavtra.in.ua/" </w:instrText>
      </w:r>
      <w:r w:rsidRPr="000A0719">
        <w:rPr>
          <w:rFonts w:ascii="inherit" w:eastAsia="Times New Roman" w:hAnsi="inherit" w:cs="Arial"/>
          <w:b/>
          <w:color w:val="28283A"/>
          <w:sz w:val="24"/>
          <w:szCs w:val="24"/>
          <w:u w:val="single"/>
          <w:lang w:eastAsia="uk-UA"/>
        </w:rPr>
        <w:fldChar w:fldCharType="separate"/>
      </w:r>
      <w:r w:rsidRPr="005F7272">
        <w:rPr>
          <w:rFonts w:ascii="inherit" w:eastAsia="Times New Roman" w:hAnsi="inherit" w:cs="Arial"/>
          <w:b/>
          <w:color w:val="28283A"/>
          <w:sz w:val="24"/>
          <w:szCs w:val="24"/>
          <w:u w:val="single"/>
          <w:lang w:eastAsia="uk-UA"/>
        </w:rPr>
        <w:t>zavtra.in.ua</w:t>
      </w:r>
      <w:proofErr w:type="spellEnd"/>
      <w:r w:rsidRPr="000A0719">
        <w:rPr>
          <w:rFonts w:ascii="inherit" w:eastAsia="Times New Roman" w:hAnsi="inherit" w:cs="Arial"/>
          <w:b/>
          <w:color w:val="28283A"/>
          <w:sz w:val="24"/>
          <w:szCs w:val="24"/>
          <w:u w:val="single"/>
          <w:lang w:eastAsia="uk-UA"/>
        </w:rPr>
        <w:fldChar w:fldCharType="end"/>
      </w:r>
    </w:p>
    <w:p w:rsidR="000A0719" w:rsidRPr="000A0719" w:rsidRDefault="000A0719" w:rsidP="005F7272">
      <w:pPr>
        <w:widowControl w:val="0"/>
        <w:numPr>
          <w:ilvl w:val="0"/>
          <w:numId w:val="1"/>
        </w:numPr>
        <w:tabs>
          <w:tab w:val="clear" w:pos="720"/>
          <w:tab w:val="left" w:pos="709"/>
        </w:tabs>
        <w:spacing w:after="0" w:line="240" w:lineRule="auto"/>
        <w:ind w:left="0" w:firstLine="426"/>
        <w:jc w:val="both"/>
        <w:textAlignment w:val="baseline"/>
        <w:rPr>
          <w:rFonts w:ascii="inherit" w:eastAsia="Times New Roman" w:hAnsi="inherit" w:cs="Arial"/>
          <w:b/>
          <w:color w:val="28283A"/>
          <w:sz w:val="24"/>
          <w:szCs w:val="24"/>
          <w:lang w:eastAsia="uk-UA"/>
        </w:rPr>
      </w:pPr>
      <w:r w:rsidRPr="005F7272">
        <w:rPr>
          <w:rFonts w:ascii="inherit" w:eastAsia="Times New Roman" w:hAnsi="inherit" w:cs="Arial"/>
          <w:b/>
          <w:color w:val="28283A"/>
          <w:sz w:val="24"/>
          <w:szCs w:val="24"/>
          <w:lang w:eastAsia="uk-UA"/>
        </w:rPr>
        <w:t>Процедура оцінювання</w:t>
      </w:r>
      <w:r w:rsidRPr="000A0719">
        <w:rPr>
          <w:rFonts w:ascii="inherit" w:eastAsia="Times New Roman" w:hAnsi="inherit" w:cs="Arial"/>
          <w:b/>
          <w:color w:val="28283A"/>
          <w:sz w:val="24"/>
          <w:szCs w:val="24"/>
          <w:lang w:eastAsia="uk-UA"/>
        </w:rPr>
        <w:t> </w:t>
      </w:r>
    </w:p>
    <w:p w:rsidR="000A0719" w:rsidRPr="000A0719" w:rsidRDefault="000A0719" w:rsidP="005F7272">
      <w:pPr>
        <w:widowControl w:val="0"/>
        <w:numPr>
          <w:ilvl w:val="1"/>
          <w:numId w:val="1"/>
        </w:numPr>
        <w:tabs>
          <w:tab w:val="left" w:pos="709"/>
          <w:tab w:val="left" w:pos="1276"/>
        </w:tabs>
        <w:spacing w:after="0" w:line="240" w:lineRule="auto"/>
        <w:ind w:left="0" w:firstLine="993"/>
        <w:jc w:val="both"/>
        <w:textAlignment w:val="baseline"/>
        <w:rPr>
          <w:rFonts w:ascii="inherit" w:eastAsia="Times New Roman" w:hAnsi="inherit" w:cs="Arial"/>
          <w:color w:val="28283A"/>
          <w:sz w:val="24"/>
          <w:szCs w:val="24"/>
          <w:lang w:eastAsia="uk-UA"/>
        </w:rPr>
      </w:pPr>
      <w:r w:rsidRPr="000A0719">
        <w:rPr>
          <w:rFonts w:ascii="inherit" w:eastAsia="Times New Roman" w:hAnsi="inherit" w:cs="Arial"/>
          <w:color w:val="28283A"/>
          <w:sz w:val="24"/>
          <w:szCs w:val="24"/>
          <w:lang w:eastAsia="uk-UA"/>
        </w:rPr>
        <w:t>Підсумком конкурсу є визначення переможців за сумою оцінок трьох турів конкурсу. Максимально – 100 (сто) балів</w:t>
      </w:r>
    </w:p>
    <w:p w:rsidR="000A0719" w:rsidRPr="000A0719" w:rsidRDefault="000A0719" w:rsidP="005F7272">
      <w:pPr>
        <w:widowControl w:val="0"/>
        <w:numPr>
          <w:ilvl w:val="1"/>
          <w:numId w:val="1"/>
        </w:numPr>
        <w:tabs>
          <w:tab w:val="left" w:pos="709"/>
          <w:tab w:val="left" w:pos="1276"/>
        </w:tabs>
        <w:spacing w:after="0" w:line="240" w:lineRule="auto"/>
        <w:ind w:left="0" w:firstLine="993"/>
        <w:jc w:val="both"/>
        <w:textAlignment w:val="baseline"/>
        <w:rPr>
          <w:rFonts w:ascii="inherit" w:eastAsia="Times New Roman" w:hAnsi="inherit" w:cs="Arial"/>
          <w:color w:val="28283A"/>
          <w:sz w:val="24"/>
          <w:szCs w:val="24"/>
          <w:lang w:eastAsia="uk-UA"/>
        </w:rPr>
      </w:pPr>
      <w:r w:rsidRPr="000A0719">
        <w:rPr>
          <w:rFonts w:ascii="inherit" w:eastAsia="Times New Roman" w:hAnsi="inherit" w:cs="Arial"/>
          <w:color w:val="28283A"/>
          <w:sz w:val="24"/>
          <w:szCs w:val="24"/>
          <w:lang w:eastAsia="uk-UA"/>
        </w:rPr>
        <w:t>1-й тур </w:t>
      </w:r>
    </w:p>
    <w:p w:rsidR="000A0719" w:rsidRPr="000A0719" w:rsidRDefault="000A0719" w:rsidP="005F7272">
      <w:pPr>
        <w:widowControl w:val="0"/>
        <w:numPr>
          <w:ilvl w:val="2"/>
          <w:numId w:val="1"/>
        </w:numPr>
        <w:tabs>
          <w:tab w:val="left" w:pos="709"/>
          <w:tab w:val="left" w:pos="1276"/>
        </w:tabs>
        <w:spacing w:after="0" w:line="240" w:lineRule="auto"/>
        <w:ind w:left="0" w:firstLine="993"/>
        <w:jc w:val="both"/>
        <w:textAlignment w:val="baseline"/>
        <w:rPr>
          <w:rFonts w:ascii="inherit" w:eastAsia="Times New Roman" w:hAnsi="inherit" w:cs="Arial"/>
          <w:color w:val="28283A"/>
          <w:sz w:val="24"/>
          <w:szCs w:val="24"/>
          <w:lang w:eastAsia="uk-UA"/>
        </w:rPr>
      </w:pPr>
      <w:r w:rsidRPr="000A0719">
        <w:rPr>
          <w:rFonts w:ascii="inherit" w:eastAsia="Times New Roman" w:hAnsi="inherit" w:cs="Arial"/>
          <w:color w:val="28283A"/>
          <w:sz w:val="24"/>
          <w:szCs w:val="24"/>
          <w:lang w:eastAsia="uk-UA"/>
        </w:rPr>
        <w:t>Максимальна оцінка за 1-й тур становить – 20 (двадцять) балів:</w:t>
      </w:r>
    </w:p>
    <w:p w:rsidR="000A0719" w:rsidRPr="000A0719" w:rsidRDefault="000A0719" w:rsidP="005F7272">
      <w:pPr>
        <w:widowControl w:val="0"/>
        <w:numPr>
          <w:ilvl w:val="3"/>
          <w:numId w:val="1"/>
        </w:numPr>
        <w:tabs>
          <w:tab w:val="left" w:pos="709"/>
          <w:tab w:val="left" w:pos="1276"/>
        </w:tabs>
        <w:spacing w:after="0" w:line="240" w:lineRule="auto"/>
        <w:ind w:left="0" w:firstLine="993"/>
        <w:jc w:val="both"/>
        <w:textAlignment w:val="baseline"/>
        <w:rPr>
          <w:rFonts w:ascii="inherit" w:eastAsia="Times New Roman" w:hAnsi="inherit" w:cs="Arial"/>
          <w:color w:val="28283A"/>
          <w:sz w:val="24"/>
          <w:szCs w:val="24"/>
          <w:lang w:eastAsia="uk-UA"/>
        </w:rPr>
      </w:pPr>
      <w:r w:rsidRPr="000A0719">
        <w:rPr>
          <w:rFonts w:ascii="inherit" w:eastAsia="Times New Roman" w:hAnsi="inherit" w:cs="Arial"/>
          <w:color w:val="28283A"/>
          <w:sz w:val="24"/>
          <w:szCs w:val="24"/>
          <w:lang w:eastAsia="uk-UA"/>
        </w:rPr>
        <w:t>За обґрунтування дослідження максимальна оцінка – 8 (вісім) балів.</w:t>
      </w:r>
    </w:p>
    <w:p w:rsidR="000A0719" w:rsidRPr="000A0719" w:rsidRDefault="000A0719" w:rsidP="005F7272">
      <w:pPr>
        <w:widowControl w:val="0"/>
        <w:numPr>
          <w:ilvl w:val="3"/>
          <w:numId w:val="1"/>
        </w:numPr>
        <w:tabs>
          <w:tab w:val="left" w:pos="709"/>
          <w:tab w:val="left" w:pos="1276"/>
        </w:tabs>
        <w:spacing w:after="0" w:line="240" w:lineRule="auto"/>
        <w:ind w:left="0" w:firstLine="993"/>
        <w:jc w:val="both"/>
        <w:textAlignment w:val="baseline"/>
        <w:rPr>
          <w:rFonts w:ascii="inherit" w:eastAsia="Times New Roman" w:hAnsi="inherit" w:cs="Arial"/>
          <w:color w:val="28283A"/>
          <w:sz w:val="24"/>
          <w:szCs w:val="24"/>
          <w:lang w:eastAsia="uk-UA"/>
        </w:rPr>
      </w:pPr>
      <w:r w:rsidRPr="000A0719">
        <w:rPr>
          <w:rFonts w:ascii="inherit" w:eastAsia="Times New Roman" w:hAnsi="inherit" w:cs="Arial"/>
          <w:color w:val="28283A"/>
          <w:sz w:val="24"/>
          <w:szCs w:val="24"/>
          <w:lang w:eastAsia="uk-UA"/>
        </w:rPr>
        <w:t>За соціальну та/або громадську діяльність максимальна оцінка – 8 (вісім) балів.</w:t>
      </w:r>
    </w:p>
    <w:p w:rsidR="000A0719" w:rsidRPr="000A0719" w:rsidRDefault="000A0719" w:rsidP="005F7272">
      <w:pPr>
        <w:widowControl w:val="0"/>
        <w:numPr>
          <w:ilvl w:val="3"/>
          <w:numId w:val="1"/>
        </w:numPr>
        <w:tabs>
          <w:tab w:val="left" w:pos="709"/>
          <w:tab w:val="left" w:pos="1276"/>
        </w:tabs>
        <w:spacing w:after="0" w:line="240" w:lineRule="auto"/>
        <w:ind w:left="0" w:firstLine="993"/>
        <w:jc w:val="both"/>
        <w:textAlignment w:val="baseline"/>
        <w:rPr>
          <w:rFonts w:ascii="inherit" w:eastAsia="Times New Roman" w:hAnsi="inherit" w:cs="Arial"/>
          <w:color w:val="28283A"/>
          <w:sz w:val="24"/>
          <w:szCs w:val="24"/>
          <w:lang w:eastAsia="uk-UA"/>
        </w:rPr>
      </w:pPr>
      <w:r w:rsidRPr="000A0719">
        <w:rPr>
          <w:rFonts w:ascii="inherit" w:eastAsia="Times New Roman" w:hAnsi="inherit" w:cs="Arial"/>
          <w:color w:val="28283A"/>
          <w:sz w:val="24"/>
          <w:szCs w:val="24"/>
          <w:lang w:eastAsia="uk-UA"/>
        </w:rPr>
        <w:t>За мотиваційний лист максимальна оцінка – 4 (чотири) бали.</w:t>
      </w:r>
    </w:p>
    <w:p w:rsidR="000A0719" w:rsidRPr="000A0719" w:rsidRDefault="000A0719" w:rsidP="005F7272">
      <w:pPr>
        <w:widowControl w:val="0"/>
        <w:numPr>
          <w:ilvl w:val="1"/>
          <w:numId w:val="1"/>
        </w:numPr>
        <w:tabs>
          <w:tab w:val="left" w:pos="709"/>
          <w:tab w:val="left" w:pos="1276"/>
        </w:tabs>
        <w:spacing w:after="0" w:line="240" w:lineRule="auto"/>
        <w:ind w:left="0" w:firstLine="993"/>
        <w:jc w:val="both"/>
        <w:textAlignment w:val="baseline"/>
        <w:rPr>
          <w:rFonts w:ascii="inherit" w:eastAsia="Times New Roman" w:hAnsi="inherit" w:cs="Arial"/>
          <w:color w:val="28283A"/>
          <w:sz w:val="24"/>
          <w:szCs w:val="24"/>
          <w:lang w:eastAsia="uk-UA"/>
        </w:rPr>
      </w:pPr>
      <w:r w:rsidRPr="000A0719">
        <w:rPr>
          <w:rFonts w:ascii="inherit" w:eastAsia="Times New Roman" w:hAnsi="inherit" w:cs="Arial"/>
          <w:color w:val="28283A"/>
          <w:sz w:val="24"/>
          <w:szCs w:val="24"/>
          <w:lang w:eastAsia="uk-UA"/>
        </w:rPr>
        <w:t>2-й тур </w:t>
      </w:r>
    </w:p>
    <w:p w:rsidR="000A0719" w:rsidRPr="000A0719" w:rsidRDefault="000A0719" w:rsidP="005F7272">
      <w:pPr>
        <w:widowControl w:val="0"/>
        <w:numPr>
          <w:ilvl w:val="3"/>
          <w:numId w:val="2"/>
        </w:numPr>
        <w:tabs>
          <w:tab w:val="left" w:pos="709"/>
          <w:tab w:val="left" w:pos="1276"/>
        </w:tabs>
        <w:spacing w:after="0" w:line="240" w:lineRule="auto"/>
        <w:ind w:firstLine="993"/>
        <w:jc w:val="both"/>
        <w:textAlignment w:val="baseline"/>
        <w:rPr>
          <w:rFonts w:ascii="inherit" w:eastAsia="Times New Roman" w:hAnsi="inherit" w:cs="Arial"/>
          <w:color w:val="28283A"/>
          <w:sz w:val="24"/>
          <w:szCs w:val="24"/>
          <w:lang w:eastAsia="uk-UA"/>
        </w:rPr>
      </w:pPr>
      <w:r w:rsidRPr="000A0719">
        <w:rPr>
          <w:rFonts w:ascii="inherit" w:eastAsia="Times New Roman" w:hAnsi="inherit" w:cs="Arial"/>
          <w:color w:val="28283A"/>
          <w:sz w:val="24"/>
          <w:szCs w:val="24"/>
          <w:lang w:eastAsia="uk-UA"/>
        </w:rPr>
        <w:t>Максимальна оцінка за 2-й тур становить – 40 (сорок) балів:</w:t>
      </w:r>
    </w:p>
    <w:p w:rsidR="000A0719" w:rsidRPr="000A0719" w:rsidRDefault="000A0719" w:rsidP="005F7272">
      <w:pPr>
        <w:widowControl w:val="0"/>
        <w:numPr>
          <w:ilvl w:val="5"/>
          <w:numId w:val="2"/>
        </w:numPr>
        <w:tabs>
          <w:tab w:val="left" w:pos="709"/>
          <w:tab w:val="left" w:pos="1276"/>
        </w:tabs>
        <w:spacing w:after="0" w:line="240" w:lineRule="auto"/>
        <w:ind w:left="0" w:firstLine="993"/>
        <w:jc w:val="both"/>
        <w:textAlignment w:val="baseline"/>
        <w:rPr>
          <w:rFonts w:ascii="inherit" w:eastAsia="Times New Roman" w:hAnsi="inherit" w:cs="Arial"/>
          <w:color w:val="28283A"/>
          <w:sz w:val="24"/>
          <w:szCs w:val="24"/>
          <w:lang w:eastAsia="uk-UA"/>
        </w:rPr>
      </w:pPr>
      <w:r w:rsidRPr="000A0719">
        <w:rPr>
          <w:rFonts w:ascii="inherit" w:eastAsia="Times New Roman" w:hAnsi="inherit" w:cs="Arial"/>
          <w:color w:val="28283A"/>
          <w:sz w:val="24"/>
          <w:szCs w:val="24"/>
          <w:lang w:eastAsia="uk-UA"/>
        </w:rPr>
        <w:t>Оцінка конкурсної роботи. Максимальна оцінка – 35 (тридцять п’ять) балів.</w:t>
      </w:r>
    </w:p>
    <w:p w:rsidR="000A0719" w:rsidRPr="000A0719" w:rsidRDefault="000A0719" w:rsidP="005F7272">
      <w:pPr>
        <w:widowControl w:val="0"/>
        <w:tabs>
          <w:tab w:val="left" w:pos="709"/>
          <w:tab w:val="left" w:pos="1276"/>
        </w:tabs>
        <w:spacing w:after="0" w:line="240" w:lineRule="auto"/>
        <w:ind w:firstLine="993"/>
        <w:jc w:val="both"/>
        <w:textAlignment w:val="baseline"/>
        <w:rPr>
          <w:rFonts w:ascii="inherit" w:eastAsia="Times New Roman" w:hAnsi="inherit" w:cs="Arial"/>
          <w:color w:val="28283A"/>
          <w:sz w:val="24"/>
          <w:szCs w:val="24"/>
          <w:lang w:eastAsia="uk-UA"/>
        </w:rPr>
      </w:pPr>
      <w:r w:rsidRPr="000A0719">
        <w:rPr>
          <w:rFonts w:ascii="inherit" w:eastAsia="Times New Roman" w:hAnsi="inherit" w:cs="Arial"/>
          <w:color w:val="28283A"/>
          <w:sz w:val="24"/>
          <w:szCs w:val="24"/>
          <w:lang w:eastAsia="uk-UA"/>
        </w:rPr>
        <w:t>Конкурсна робота, що має реферативний характер або ж є плагіатом, на підставі мотивованого пояснення від експерта, відхиляється автоматично і не допускається до подальшої участі в конкурсі.</w:t>
      </w:r>
    </w:p>
    <w:p w:rsidR="000A0719" w:rsidRPr="000A0719" w:rsidRDefault="000A0719" w:rsidP="005F7272">
      <w:pPr>
        <w:widowControl w:val="0"/>
        <w:numPr>
          <w:ilvl w:val="5"/>
          <w:numId w:val="2"/>
        </w:numPr>
        <w:tabs>
          <w:tab w:val="left" w:pos="709"/>
          <w:tab w:val="left" w:pos="1276"/>
        </w:tabs>
        <w:spacing w:after="0" w:line="240" w:lineRule="auto"/>
        <w:ind w:left="0" w:firstLine="993"/>
        <w:jc w:val="both"/>
        <w:textAlignment w:val="baseline"/>
        <w:rPr>
          <w:rFonts w:ascii="inherit" w:eastAsia="Times New Roman" w:hAnsi="inherit" w:cs="Arial"/>
          <w:color w:val="28283A"/>
          <w:sz w:val="24"/>
          <w:szCs w:val="24"/>
          <w:lang w:eastAsia="uk-UA"/>
        </w:rPr>
      </w:pPr>
      <w:r w:rsidRPr="000A0719">
        <w:rPr>
          <w:rFonts w:ascii="inherit" w:eastAsia="Times New Roman" w:hAnsi="inherit" w:cs="Arial"/>
          <w:color w:val="28283A"/>
          <w:sz w:val="24"/>
          <w:szCs w:val="24"/>
          <w:lang w:eastAsia="uk-UA"/>
        </w:rPr>
        <w:t>Додаткові бали за наукову діяльність. Максимальна оцінка – 5 (п’ять) балів.</w:t>
      </w:r>
    </w:p>
    <w:p w:rsidR="000A0719" w:rsidRPr="000A0719" w:rsidRDefault="000A0719" w:rsidP="005F7272">
      <w:pPr>
        <w:widowControl w:val="0"/>
        <w:tabs>
          <w:tab w:val="left" w:pos="709"/>
          <w:tab w:val="left" w:pos="1276"/>
        </w:tabs>
        <w:spacing w:after="0" w:line="240" w:lineRule="auto"/>
        <w:ind w:firstLine="993"/>
        <w:jc w:val="both"/>
        <w:textAlignment w:val="baseline"/>
        <w:rPr>
          <w:rFonts w:ascii="inherit" w:eastAsia="Times New Roman" w:hAnsi="inherit" w:cs="Arial"/>
          <w:color w:val="28283A"/>
          <w:sz w:val="24"/>
          <w:szCs w:val="24"/>
          <w:lang w:eastAsia="uk-UA"/>
        </w:rPr>
      </w:pPr>
      <w:r w:rsidRPr="000A0719">
        <w:rPr>
          <w:rFonts w:ascii="inherit" w:eastAsia="Times New Roman" w:hAnsi="inherit" w:cs="Arial"/>
          <w:color w:val="28283A"/>
          <w:sz w:val="24"/>
          <w:szCs w:val="24"/>
          <w:lang w:eastAsia="uk-UA"/>
        </w:rPr>
        <w:t>Оцінюється тільки один з видів наукової діяльності (з найвищим балом). Отримані конкурсантом бали за різні елементи наукової діяльності не підсумовуються. Бали нараховуються згідно до наступної класифікації:</w:t>
      </w:r>
    </w:p>
    <w:p w:rsidR="000A0719" w:rsidRPr="000A0719" w:rsidRDefault="000A0719" w:rsidP="005F7272">
      <w:pPr>
        <w:widowControl w:val="0"/>
        <w:numPr>
          <w:ilvl w:val="6"/>
          <w:numId w:val="2"/>
        </w:numPr>
        <w:tabs>
          <w:tab w:val="left" w:pos="709"/>
          <w:tab w:val="left" w:pos="1276"/>
        </w:tabs>
        <w:spacing w:after="0" w:line="240" w:lineRule="auto"/>
        <w:ind w:left="0" w:firstLine="993"/>
        <w:jc w:val="both"/>
        <w:textAlignment w:val="baseline"/>
        <w:rPr>
          <w:rFonts w:ascii="inherit" w:eastAsia="Times New Roman" w:hAnsi="inherit" w:cs="Arial"/>
          <w:color w:val="28283A"/>
          <w:sz w:val="24"/>
          <w:szCs w:val="24"/>
          <w:lang w:eastAsia="uk-UA"/>
        </w:rPr>
      </w:pPr>
      <w:r w:rsidRPr="000A0719">
        <w:rPr>
          <w:rFonts w:ascii="inherit" w:eastAsia="Times New Roman" w:hAnsi="inherit" w:cs="Arial"/>
          <w:color w:val="28283A"/>
          <w:sz w:val="24"/>
          <w:szCs w:val="24"/>
          <w:lang w:eastAsia="uk-UA"/>
        </w:rPr>
        <w:t>перемога (1-ше місце) у міжнародному науковому конкурсі / олімпіаді поза межами України, публікація в міжнародному реферованому науковому виданні (</w:t>
      </w:r>
      <w:proofErr w:type="spellStart"/>
      <w:r w:rsidRPr="000A0719">
        <w:rPr>
          <w:rFonts w:ascii="inherit" w:eastAsia="Times New Roman" w:hAnsi="inherit" w:cs="Arial"/>
          <w:color w:val="28283A"/>
          <w:sz w:val="24"/>
          <w:szCs w:val="24"/>
          <w:lang w:eastAsia="uk-UA"/>
        </w:rPr>
        <w:t>Scopus</w:t>
      </w:r>
      <w:proofErr w:type="spellEnd"/>
      <w:r w:rsidRPr="000A0719">
        <w:rPr>
          <w:rFonts w:ascii="inherit" w:eastAsia="Times New Roman" w:hAnsi="inherit" w:cs="Arial"/>
          <w:color w:val="28283A"/>
          <w:sz w:val="24"/>
          <w:szCs w:val="24"/>
          <w:lang w:eastAsia="uk-UA"/>
        </w:rPr>
        <w:t xml:space="preserve">, </w:t>
      </w:r>
      <w:proofErr w:type="spellStart"/>
      <w:r w:rsidRPr="000A0719">
        <w:rPr>
          <w:rFonts w:ascii="inherit" w:eastAsia="Times New Roman" w:hAnsi="inherit" w:cs="Arial"/>
          <w:color w:val="28283A"/>
          <w:sz w:val="24"/>
          <w:szCs w:val="24"/>
          <w:lang w:eastAsia="uk-UA"/>
        </w:rPr>
        <w:t>WoS</w:t>
      </w:r>
      <w:proofErr w:type="spellEnd"/>
      <w:r w:rsidRPr="000A0719">
        <w:rPr>
          <w:rFonts w:ascii="inherit" w:eastAsia="Times New Roman" w:hAnsi="inherit" w:cs="Arial"/>
          <w:color w:val="28283A"/>
          <w:sz w:val="24"/>
          <w:szCs w:val="24"/>
          <w:lang w:eastAsia="uk-UA"/>
        </w:rPr>
        <w:t>), що видається поза межами України (за оцінкою експертів Фонду) – 5 (п’ять) балів;</w:t>
      </w:r>
    </w:p>
    <w:p w:rsidR="000A0719" w:rsidRPr="000A0719" w:rsidRDefault="000A0719" w:rsidP="005F7272">
      <w:pPr>
        <w:widowControl w:val="0"/>
        <w:numPr>
          <w:ilvl w:val="6"/>
          <w:numId w:val="2"/>
        </w:numPr>
        <w:tabs>
          <w:tab w:val="left" w:pos="709"/>
          <w:tab w:val="left" w:pos="1276"/>
        </w:tabs>
        <w:spacing w:after="0" w:line="240" w:lineRule="auto"/>
        <w:ind w:left="0" w:firstLine="993"/>
        <w:jc w:val="both"/>
        <w:textAlignment w:val="baseline"/>
        <w:rPr>
          <w:rFonts w:ascii="inherit" w:eastAsia="Times New Roman" w:hAnsi="inherit" w:cs="Arial"/>
          <w:color w:val="28283A"/>
          <w:sz w:val="24"/>
          <w:szCs w:val="24"/>
          <w:lang w:eastAsia="uk-UA"/>
        </w:rPr>
      </w:pPr>
      <w:r w:rsidRPr="000A0719">
        <w:rPr>
          <w:rFonts w:ascii="inherit" w:eastAsia="Times New Roman" w:hAnsi="inherit" w:cs="Arial"/>
          <w:color w:val="28283A"/>
          <w:sz w:val="24"/>
          <w:szCs w:val="24"/>
          <w:lang w:eastAsia="uk-UA"/>
        </w:rPr>
        <w:t>публікація в українському науковому виданні, що визнається ВАК України; патент на винахід / корисну модель – 4 (чотири) бали;</w:t>
      </w:r>
    </w:p>
    <w:p w:rsidR="000A0719" w:rsidRPr="000A0719" w:rsidRDefault="000A0719" w:rsidP="005F7272">
      <w:pPr>
        <w:widowControl w:val="0"/>
        <w:numPr>
          <w:ilvl w:val="6"/>
          <w:numId w:val="2"/>
        </w:numPr>
        <w:tabs>
          <w:tab w:val="left" w:pos="709"/>
          <w:tab w:val="left" w:pos="1276"/>
        </w:tabs>
        <w:spacing w:after="0" w:line="240" w:lineRule="auto"/>
        <w:ind w:left="0" w:firstLine="993"/>
        <w:jc w:val="both"/>
        <w:textAlignment w:val="baseline"/>
        <w:rPr>
          <w:rFonts w:ascii="inherit" w:eastAsia="Times New Roman" w:hAnsi="inherit" w:cs="Arial"/>
          <w:color w:val="28283A"/>
          <w:sz w:val="24"/>
          <w:szCs w:val="24"/>
          <w:lang w:eastAsia="uk-UA"/>
        </w:rPr>
      </w:pPr>
      <w:r w:rsidRPr="000A0719">
        <w:rPr>
          <w:rFonts w:ascii="inherit" w:eastAsia="Times New Roman" w:hAnsi="inherit" w:cs="Arial"/>
          <w:color w:val="28283A"/>
          <w:sz w:val="24"/>
          <w:szCs w:val="24"/>
          <w:lang w:eastAsia="uk-UA"/>
        </w:rPr>
        <w:t xml:space="preserve">перемога (1-ше місце) у загальноукраїнському науковому конкурсі (або міжнародному конкурсі на території України) / олімпіаді; призове (2-3) місце на міжнародному науковому </w:t>
      </w:r>
      <w:r w:rsidRPr="000A0719">
        <w:rPr>
          <w:rFonts w:ascii="inherit" w:eastAsia="Times New Roman" w:hAnsi="inherit" w:cs="Arial"/>
          <w:color w:val="28283A"/>
          <w:sz w:val="24"/>
          <w:szCs w:val="24"/>
          <w:lang w:eastAsia="uk-UA"/>
        </w:rPr>
        <w:lastRenderedPageBreak/>
        <w:t>конкурсі (закордоном) / олімпіаді – 3 (три) бали;</w:t>
      </w:r>
    </w:p>
    <w:p w:rsidR="000A0719" w:rsidRPr="000A0719" w:rsidRDefault="000A0719" w:rsidP="005F7272">
      <w:pPr>
        <w:widowControl w:val="0"/>
        <w:numPr>
          <w:ilvl w:val="6"/>
          <w:numId w:val="2"/>
        </w:numPr>
        <w:tabs>
          <w:tab w:val="left" w:pos="709"/>
          <w:tab w:val="left" w:pos="1276"/>
        </w:tabs>
        <w:spacing w:after="0" w:line="240" w:lineRule="auto"/>
        <w:ind w:left="0" w:firstLine="993"/>
        <w:jc w:val="both"/>
        <w:textAlignment w:val="baseline"/>
        <w:rPr>
          <w:rFonts w:ascii="inherit" w:eastAsia="Times New Roman" w:hAnsi="inherit" w:cs="Arial"/>
          <w:color w:val="28283A"/>
          <w:sz w:val="24"/>
          <w:szCs w:val="24"/>
          <w:lang w:eastAsia="uk-UA"/>
        </w:rPr>
      </w:pPr>
      <w:r w:rsidRPr="000A0719">
        <w:rPr>
          <w:rFonts w:ascii="inherit" w:eastAsia="Times New Roman" w:hAnsi="inherit" w:cs="Arial"/>
          <w:color w:val="28283A"/>
          <w:sz w:val="24"/>
          <w:szCs w:val="24"/>
          <w:lang w:eastAsia="uk-UA"/>
        </w:rPr>
        <w:t>публікація тез виступу у збірнику матеріалів міжнародної / загальнонаціональної наукової конференції, призове (2-3) місце в загальноукраїнському науковому конкурсі / олімпіаді – 2 (два) бали;</w:t>
      </w:r>
    </w:p>
    <w:p w:rsidR="000A0719" w:rsidRPr="000A0719" w:rsidRDefault="000A0719" w:rsidP="005F7272">
      <w:pPr>
        <w:widowControl w:val="0"/>
        <w:numPr>
          <w:ilvl w:val="6"/>
          <w:numId w:val="2"/>
        </w:numPr>
        <w:tabs>
          <w:tab w:val="left" w:pos="709"/>
          <w:tab w:val="left" w:pos="1276"/>
        </w:tabs>
        <w:spacing w:after="0" w:line="240" w:lineRule="auto"/>
        <w:ind w:left="0" w:firstLine="993"/>
        <w:jc w:val="both"/>
        <w:textAlignment w:val="baseline"/>
        <w:rPr>
          <w:rFonts w:ascii="inherit" w:eastAsia="Times New Roman" w:hAnsi="inherit" w:cs="Arial"/>
          <w:color w:val="28283A"/>
          <w:sz w:val="24"/>
          <w:szCs w:val="24"/>
          <w:lang w:eastAsia="uk-UA"/>
        </w:rPr>
      </w:pPr>
      <w:r w:rsidRPr="000A0719">
        <w:rPr>
          <w:rFonts w:ascii="inherit" w:eastAsia="Times New Roman" w:hAnsi="inherit" w:cs="Arial"/>
          <w:color w:val="28283A"/>
          <w:sz w:val="24"/>
          <w:szCs w:val="24"/>
          <w:lang w:eastAsia="uk-UA"/>
        </w:rPr>
        <w:t xml:space="preserve">публікація в українських і закордонних виданнях, які, не маючи формального статусу наукових, мають високий авторитет фахової спільноти (за оцінкою експертів Фонду); участь у міжнародній / загальнонаціональній науковій конференції без публікації тез (підтверджується наявністю ПІБ конкурсанта у програмі конференції); участь з презентацією проекту у </w:t>
      </w:r>
      <w:proofErr w:type="spellStart"/>
      <w:r w:rsidRPr="000A0719">
        <w:rPr>
          <w:rFonts w:ascii="inherit" w:eastAsia="Times New Roman" w:hAnsi="inherit" w:cs="Arial"/>
          <w:color w:val="28283A"/>
          <w:sz w:val="24"/>
          <w:szCs w:val="24"/>
          <w:lang w:eastAsia="uk-UA"/>
        </w:rPr>
        <w:t>хакатоні</w:t>
      </w:r>
      <w:proofErr w:type="spellEnd"/>
      <w:r w:rsidRPr="000A0719">
        <w:rPr>
          <w:rFonts w:ascii="inherit" w:eastAsia="Times New Roman" w:hAnsi="inherit" w:cs="Arial"/>
          <w:color w:val="28283A"/>
          <w:sz w:val="24"/>
          <w:szCs w:val="24"/>
          <w:lang w:eastAsia="uk-UA"/>
        </w:rPr>
        <w:t>, участь у науково-технічній виставці – 1 (один) бал.</w:t>
      </w:r>
    </w:p>
    <w:p w:rsidR="000A0719" w:rsidRPr="000A0719" w:rsidRDefault="000A0719" w:rsidP="005F7272">
      <w:pPr>
        <w:widowControl w:val="0"/>
        <w:numPr>
          <w:ilvl w:val="1"/>
          <w:numId w:val="2"/>
        </w:numPr>
        <w:tabs>
          <w:tab w:val="left" w:pos="709"/>
          <w:tab w:val="left" w:pos="1276"/>
        </w:tabs>
        <w:spacing w:after="0" w:line="240" w:lineRule="auto"/>
        <w:ind w:left="0" w:firstLine="993"/>
        <w:jc w:val="both"/>
        <w:textAlignment w:val="baseline"/>
        <w:rPr>
          <w:rFonts w:ascii="inherit" w:eastAsia="Times New Roman" w:hAnsi="inherit" w:cs="Arial"/>
          <w:color w:val="28283A"/>
          <w:sz w:val="24"/>
          <w:szCs w:val="24"/>
          <w:lang w:eastAsia="uk-UA"/>
        </w:rPr>
      </w:pPr>
      <w:r w:rsidRPr="000A0719">
        <w:rPr>
          <w:rFonts w:ascii="inherit" w:eastAsia="Times New Roman" w:hAnsi="inherit" w:cs="Arial"/>
          <w:color w:val="28283A"/>
          <w:sz w:val="24"/>
          <w:szCs w:val="24"/>
          <w:lang w:eastAsia="uk-UA"/>
        </w:rPr>
        <w:t>3-й тур </w:t>
      </w:r>
    </w:p>
    <w:p w:rsidR="000A0719" w:rsidRPr="000A0719" w:rsidRDefault="000A0719" w:rsidP="005F7272">
      <w:pPr>
        <w:widowControl w:val="0"/>
        <w:numPr>
          <w:ilvl w:val="2"/>
          <w:numId w:val="2"/>
        </w:numPr>
        <w:tabs>
          <w:tab w:val="left" w:pos="709"/>
          <w:tab w:val="left" w:pos="1276"/>
        </w:tabs>
        <w:spacing w:after="0" w:line="240" w:lineRule="auto"/>
        <w:ind w:left="0" w:firstLine="993"/>
        <w:jc w:val="both"/>
        <w:textAlignment w:val="baseline"/>
        <w:rPr>
          <w:rFonts w:ascii="inherit" w:eastAsia="Times New Roman" w:hAnsi="inherit" w:cs="Arial"/>
          <w:color w:val="28283A"/>
          <w:sz w:val="24"/>
          <w:szCs w:val="24"/>
          <w:lang w:eastAsia="uk-UA"/>
        </w:rPr>
      </w:pPr>
      <w:r w:rsidRPr="000A0719">
        <w:rPr>
          <w:rFonts w:ascii="inherit" w:eastAsia="Times New Roman" w:hAnsi="inherit" w:cs="Arial"/>
          <w:color w:val="28283A"/>
          <w:sz w:val="24"/>
          <w:szCs w:val="24"/>
          <w:lang w:eastAsia="uk-UA"/>
        </w:rPr>
        <w:t>Максимальна оцінка за 3-й тур становить – 40 (сорок) балів</w:t>
      </w:r>
    </w:p>
    <w:p w:rsidR="000A0719" w:rsidRPr="000A0719" w:rsidRDefault="000A0719" w:rsidP="005F7272">
      <w:pPr>
        <w:widowControl w:val="0"/>
        <w:numPr>
          <w:ilvl w:val="2"/>
          <w:numId w:val="2"/>
        </w:numPr>
        <w:tabs>
          <w:tab w:val="left" w:pos="709"/>
          <w:tab w:val="left" w:pos="1276"/>
        </w:tabs>
        <w:spacing w:after="0" w:line="240" w:lineRule="auto"/>
        <w:ind w:left="0" w:firstLine="993"/>
        <w:jc w:val="both"/>
        <w:textAlignment w:val="baseline"/>
        <w:rPr>
          <w:rFonts w:ascii="inherit" w:eastAsia="Times New Roman" w:hAnsi="inherit" w:cs="Arial"/>
          <w:color w:val="28283A"/>
          <w:sz w:val="24"/>
          <w:szCs w:val="24"/>
          <w:lang w:eastAsia="uk-UA"/>
        </w:rPr>
      </w:pPr>
      <w:r w:rsidRPr="000A0719">
        <w:rPr>
          <w:rFonts w:ascii="inherit" w:eastAsia="Times New Roman" w:hAnsi="inherit" w:cs="Arial"/>
          <w:color w:val="28283A"/>
          <w:sz w:val="24"/>
          <w:szCs w:val="24"/>
          <w:lang w:eastAsia="uk-UA"/>
        </w:rPr>
        <w:t>Оцінювання проходить в форматі очних змагань між конкурсантами в м. Києві</w:t>
      </w:r>
    </w:p>
    <w:p w:rsidR="000A0719" w:rsidRPr="000A0719" w:rsidRDefault="000A0719" w:rsidP="005F7272">
      <w:pPr>
        <w:widowControl w:val="0"/>
        <w:numPr>
          <w:ilvl w:val="0"/>
          <w:numId w:val="2"/>
        </w:numPr>
        <w:tabs>
          <w:tab w:val="clear" w:pos="720"/>
          <w:tab w:val="left" w:pos="709"/>
        </w:tabs>
        <w:spacing w:after="0" w:line="240" w:lineRule="auto"/>
        <w:ind w:left="0" w:firstLine="426"/>
        <w:jc w:val="both"/>
        <w:textAlignment w:val="baseline"/>
        <w:rPr>
          <w:rFonts w:ascii="inherit" w:eastAsia="Times New Roman" w:hAnsi="inherit" w:cs="Arial"/>
          <w:b/>
          <w:color w:val="28283A"/>
          <w:sz w:val="24"/>
          <w:szCs w:val="24"/>
          <w:lang w:eastAsia="uk-UA"/>
        </w:rPr>
      </w:pPr>
      <w:bookmarkStart w:id="4" w:name="_Toc162862730"/>
      <w:bookmarkStart w:id="5" w:name="_Toc162862804"/>
      <w:bookmarkEnd w:id="4"/>
      <w:bookmarkEnd w:id="5"/>
      <w:r w:rsidRPr="005F7272">
        <w:rPr>
          <w:rFonts w:ascii="inherit" w:eastAsia="Times New Roman" w:hAnsi="inherit" w:cs="Arial"/>
          <w:b/>
          <w:color w:val="28283A"/>
          <w:sz w:val="24"/>
          <w:szCs w:val="24"/>
          <w:lang w:eastAsia="uk-UA"/>
        </w:rPr>
        <w:t>Вимоги до учасників конкурсу та визначення переможців</w:t>
      </w:r>
      <w:r w:rsidRPr="000A0719">
        <w:rPr>
          <w:rFonts w:ascii="inherit" w:eastAsia="Times New Roman" w:hAnsi="inherit" w:cs="Arial"/>
          <w:b/>
          <w:color w:val="28283A"/>
          <w:sz w:val="24"/>
          <w:szCs w:val="24"/>
          <w:lang w:eastAsia="uk-UA"/>
        </w:rPr>
        <w:t> </w:t>
      </w:r>
    </w:p>
    <w:p w:rsidR="000A0719" w:rsidRPr="000A0719" w:rsidRDefault="000A0719" w:rsidP="005F7272">
      <w:pPr>
        <w:widowControl w:val="0"/>
        <w:numPr>
          <w:ilvl w:val="1"/>
          <w:numId w:val="2"/>
        </w:numPr>
        <w:tabs>
          <w:tab w:val="clear" w:pos="1440"/>
          <w:tab w:val="left" w:pos="709"/>
          <w:tab w:val="num" w:pos="993"/>
        </w:tabs>
        <w:spacing w:after="0" w:line="240" w:lineRule="auto"/>
        <w:ind w:left="0" w:firstLine="709"/>
        <w:jc w:val="both"/>
        <w:textAlignment w:val="baseline"/>
        <w:rPr>
          <w:rFonts w:ascii="inherit" w:eastAsia="Times New Roman" w:hAnsi="inherit" w:cs="Arial"/>
          <w:color w:val="28283A"/>
          <w:sz w:val="24"/>
          <w:szCs w:val="24"/>
          <w:lang w:eastAsia="uk-UA"/>
        </w:rPr>
      </w:pPr>
      <w:r w:rsidRPr="000A0719">
        <w:rPr>
          <w:rFonts w:ascii="inherit" w:eastAsia="Times New Roman" w:hAnsi="inherit" w:cs="Arial"/>
          <w:color w:val="28283A"/>
          <w:sz w:val="24"/>
          <w:szCs w:val="24"/>
          <w:lang w:eastAsia="uk-UA"/>
        </w:rPr>
        <w:t>Вимоги та визначення учасників конкурсу </w:t>
      </w:r>
    </w:p>
    <w:p w:rsidR="000A0719" w:rsidRPr="000A0719" w:rsidRDefault="000A0719" w:rsidP="005F7272">
      <w:pPr>
        <w:widowControl w:val="0"/>
        <w:numPr>
          <w:ilvl w:val="2"/>
          <w:numId w:val="2"/>
        </w:numPr>
        <w:tabs>
          <w:tab w:val="clear" w:pos="2160"/>
          <w:tab w:val="left" w:pos="709"/>
          <w:tab w:val="num" w:pos="1276"/>
        </w:tabs>
        <w:spacing w:after="0" w:line="240" w:lineRule="auto"/>
        <w:ind w:left="0" w:firstLine="993"/>
        <w:jc w:val="both"/>
        <w:textAlignment w:val="baseline"/>
        <w:rPr>
          <w:rFonts w:ascii="inherit" w:eastAsia="Times New Roman" w:hAnsi="inherit" w:cs="Arial"/>
          <w:color w:val="28283A"/>
          <w:sz w:val="24"/>
          <w:szCs w:val="24"/>
          <w:lang w:eastAsia="uk-UA"/>
        </w:rPr>
      </w:pPr>
      <w:r w:rsidRPr="000A0719">
        <w:rPr>
          <w:rFonts w:ascii="inherit" w:eastAsia="Times New Roman" w:hAnsi="inherit" w:cs="Arial"/>
          <w:color w:val="28283A"/>
          <w:sz w:val="24"/>
          <w:szCs w:val="24"/>
          <w:lang w:eastAsia="uk-UA"/>
        </w:rPr>
        <w:t>До участі у 1-му турі допускаються всі учасники, які пройшли реєстрацію та завантажили документи на сайті Програми згідно умов конкурсу 2019/2020.</w:t>
      </w:r>
    </w:p>
    <w:p w:rsidR="000A0719" w:rsidRPr="000A0719" w:rsidRDefault="000A0719" w:rsidP="005F7272">
      <w:pPr>
        <w:widowControl w:val="0"/>
        <w:numPr>
          <w:ilvl w:val="2"/>
          <w:numId w:val="2"/>
        </w:numPr>
        <w:tabs>
          <w:tab w:val="clear" w:pos="2160"/>
          <w:tab w:val="left" w:pos="709"/>
          <w:tab w:val="num" w:pos="1276"/>
        </w:tabs>
        <w:spacing w:after="0" w:line="240" w:lineRule="auto"/>
        <w:ind w:left="0" w:firstLine="993"/>
        <w:jc w:val="both"/>
        <w:textAlignment w:val="baseline"/>
        <w:rPr>
          <w:rFonts w:ascii="inherit" w:eastAsia="Times New Roman" w:hAnsi="inherit" w:cs="Arial"/>
          <w:color w:val="28283A"/>
          <w:sz w:val="24"/>
          <w:szCs w:val="24"/>
          <w:lang w:eastAsia="uk-UA"/>
        </w:rPr>
      </w:pPr>
      <w:r w:rsidRPr="000A0719">
        <w:rPr>
          <w:rFonts w:ascii="inherit" w:eastAsia="Times New Roman" w:hAnsi="inherit" w:cs="Arial"/>
          <w:color w:val="28283A"/>
          <w:sz w:val="24"/>
          <w:szCs w:val="24"/>
          <w:lang w:eastAsia="uk-UA"/>
        </w:rPr>
        <w:t>До участі у 2-му турі допускаються конкурсанти, які успішно пройшли 1-й тур і посіли з 1 по 600 місце в рейтингу 1-го туру.</w:t>
      </w:r>
    </w:p>
    <w:p w:rsidR="000A0719" w:rsidRPr="000A0719" w:rsidRDefault="000A0719" w:rsidP="005F7272">
      <w:pPr>
        <w:widowControl w:val="0"/>
        <w:numPr>
          <w:ilvl w:val="2"/>
          <w:numId w:val="2"/>
        </w:numPr>
        <w:tabs>
          <w:tab w:val="clear" w:pos="2160"/>
          <w:tab w:val="left" w:pos="709"/>
          <w:tab w:val="num" w:pos="1276"/>
        </w:tabs>
        <w:spacing w:after="0" w:line="240" w:lineRule="auto"/>
        <w:ind w:left="0" w:firstLine="993"/>
        <w:jc w:val="both"/>
        <w:textAlignment w:val="baseline"/>
        <w:rPr>
          <w:rFonts w:ascii="inherit" w:eastAsia="Times New Roman" w:hAnsi="inherit" w:cs="Arial"/>
          <w:color w:val="28283A"/>
          <w:sz w:val="24"/>
          <w:szCs w:val="24"/>
          <w:lang w:eastAsia="uk-UA"/>
        </w:rPr>
      </w:pPr>
      <w:r w:rsidRPr="000A0719">
        <w:rPr>
          <w:rFonts w:ascii="inherit" w:eastAsia="Times New Roman" w:hAnsi="inherit" w:cs="Arial"/>
          <w:color w:val="28283A"/>
          <w:sz w:val="24"/>
          <w:szCs w:val="24"/>
          <w:lang w:eastAsia="uk-UA"/>
        </w:rPr>
        <w:t>До участі у 3-му турі конкурсу допускаються учасники, які набрали найбільшу кількість балів за сумою перших двох турів. Гранична кількість учасників 3-го туру затверджується рішенням Фонду. Конкурсанти обов’язково повинні взяти участь у третьому турі. В разі, якщо конкурсант не з’являється особисто на 3-й тур конкурсу, він автоматично виключається з числа учасників конкурсу.</w:t>
      </w:r>
    </w:p>
    <w:p w:rsidR="000A0719" w:rsidRPr="000A0719" w:rsidRDefault="000A0719" w:rsidP="005F7272">
      <w:pPr>
        <w:widowControl w:val="0"/>
        <w:numPr>
          <w:ilvl w:val="2"/>
          <w:numId w:val="2"/>
        </w:numPr>
        <w:tabs>
          <w:tab w:val="clear" w:pos="2160"/>
          <w:tab w:val="left" w:pos="709"/>
          <w:tab w:val="num" w:pos="1276"/>
        </w:tabs>
        <w:spacing w:after="0" w:line="240" w:lineRule="auto"/>
        <w:ind w:left="0" w:firstLine="993"/>
        <w:jc w:val="both"/>
        <w:textAlignment w:val="baseline"/>
        <w:rPr>
          <w:rFonts w:ascii="inherit" w:eastAsia="Times New Roman" w:hAnsi="inherit" w:cs="Arial"/>
          <w:color w:val="28283A"/>
          <w:sz w:val="24"/>
          <w:szCs w:val="24"/>
          <w:lang w:eastAsia="uk-UA"/>
        </w:rPr>
      </w:pPr>
      <w:r w:rsidRPr="000A0719">
        <w:rPr>
          <w:rFonts w:ascii="inherit" w:eastAsia="Times New Roman" w:hAnsi="inherit" w:cs="Arial"/>
          <w:color w:val="28283A"/>
          <w:sz w:val="24"/>
          <w:szCs w:val="24"/>
          <w:lang w:eastAsia="uk-UA"/>
        </w:rPr>
        <w:t>Учасники конкурсу, документи та роботи яких згідно оцінки експертів та рішення Фонду були відхилені, до подальшої участі в конкурсі не допускаються.</w:t>
      </w:r>
    </w:p>
    <w:p w:rsidR="000A0719" w:rsidRPr="000A0719" w:rsidRDefault="000A0719" w:rsidP="005F7272">
      <w:pPr>
        <w:widowControl w:val="0"/>
        <w:numPr>
          <w:ilvl w:val="1"/>
          <w:numId w:val="2"/>
        </w:numPr>
        <w:tabs>
          <w:tab w:val="clear" w:pos="1440"/>
          <w:tab w:val="left" w:pos="709"/>
          <w:tab w:val="num" w:pos="993"/>
        </w:tabs>
        <w:spacing w:after="0" w:line="240" w:lineRule="auto"/>
        <w:ind w:left="0" w:firstLine="709"/>
        <w:jc w:val="both"/>
        <w:textAlignment w:val="baseline"/>
        <w:rPr>
          <w:rFonts w:ascii="inherit" w:eastAsia="Times New Roman" w:hAnsi="inherit" w:cs="Arial"/>
          <w:color w:val="28283A"/>
          <w:sz w:val="24"/>
          <w:szCs w:val="24"/>
          <w:lang w:eastAsia="uk-UA"/>
        </w:rPr>
      </w:pPr>
      <w:bookmarkStart w:id="6" w:name="_Toc162862732"/>
      <w:bookmarkStart w:id="7" w:name="_Toc162862806"/>
      <w:bookmarkEnd w:id="6"/>
      <w:bookmarkEnd w:id="7"/>
      <w:r w:rsidRPr="000A0719">
        <w:rPr>
          <w:rFonts w:ascii="inherit" w:eastAsia="Times New Roman" w:hAnsi="inherit" w:cs="Arial"/>
          <w:color w:val="28283A"/>
          <w:sz w:val="24"/>
          <w:szCs w:val="24"/>
          <w:lang w:eastAsia="uk-UA"/>
        </w:rPr>
        <w:t>Визначення та оголошення переможців </w:t>
      </w:r>
    </w:p>
    <w:p w:rsidR="000A0719" w:rsidRPr="000A0719" w:rsidRDefault="000A0719" w:rsidP="005F7272">
      <w:pPr>
        <w:widowControl w:val="0"/>
        <w:numPr>
          <w:ilvl w:val="2"/>
          <w:numId w:val="2"/>
        </w:numPr>
        <w:tabs>
          <w:tab w:val="clear" w:pos="2160"/>
          <w:tab w:val="left" w:pos="709"/>
          <w:tab w:val="num" w:pos="1276"/>
        </w:tabs>
        <w:spacing w:after="0" w:line="240" w:lineRule="auto"/>
        <w:ind w:left="0" w:firstLine="993"/>
        <w:jc w:val="both"/>
        <w:textAlignment w:val="baseline"/>
        <w:rPr>
          <w:rFonts w:ascii="inherit" w:eastAsia="Times New Roman" w:hAnsi="inherit" w:cs="Arial"/>
          <w:color w:val="28283A"/>
          <w:sz w:val="24"/>
          <w:szCs w:val="24"/>
          <w:lang w:eastAsia="uk-UA"/>
        </w:rPr>
      </w:pPr>
      <w:r w:rsidRPr="000A0719">
        <w:rPr>
          <w:rFonts w:ascii="inherit" w:eastAsia="Times New Roman" w:hAnsi="inherit" w:cs="Arial"/>
          <w:color w:val="28283A"/>
          <w:sz w:val="24"/>
          <w:szCs w:val="24"/>
          <w:lang w:eastAsia="uk-UA"/>
        </w:rPr>
        <w:t>Переможцями конкурсу – Стипендіатами Стипендіальної програми «</w:t>
      </w:r>
      <w:proofErr w:type="spellStart"/>
      <w:r w:rsidRPr="000A0719">
        <w:rPr>
          <w:rFonts w:ascii="inherit" w:eastAsia="Times New Roman" w:hAnsi="inherit" w:cs="Arial"/>
          <w:color w:val="28283A"/>
          <w:sz w:val="24"/>
          <w:szCs w:val="24"/>
          <w:lang w:eastAsia="uk-UA"/>
        </w:rPr>
        <w:t>Завтра.UA</w:t>
      </w:r>
      <w:proofErr w:type="spellEnd"/>
      <w:r w:rsidRPr="000A0719">
        <w:rPr>
          <w:rFonts w:ascii="inherit" w:eastAsia="Times New Roman" w:hAnsi="inherit" w:cs="Arial"/>
          <w:color w:val="28283A"/>
          <w:sz w:val="24"/>
          <w:szCs w:val="24"/>
          <w:lang w:eastAsia="uk-UA"/>
        </w:rPr>
        <w:t>» – вважаються ті конкурсанти, підсумкова оцінка яких дорівнює або вища за позицію у загальному рейтингу, що відповідає граничній кількості Стипендіатів.</w:t>
      </w:r>
    </w:p>
    <w:p w:rsidR="000A0719" w:rsidRPr="000A0719" w:rsidRDefault="000A0719" w:rsidP="005F7272">
      <w:pPr>
        <w:widowControl w:val="0"/>
        <w:numPr>
          <w:ilvl w:val="2"/>
          <w:numId w:val="2"/>
        </w:numPr>
        <w:tabs>
          <w:tab w:val="clear" w:pos="2160"/>
          <w:tab w:val="left" w:pos="709"/>
          <w:tab w:val="num" w:pos="1276"/>
        </w:tabs>
        <w:spacing w:after="0" w:line="240" w:lineRule="auto"/>
        <w:ind w:left="0" w:firstLine="993"/>
        <w:jc w:val="both"/>
        <w:textAlignment w:val="baseline"/>
        <w:rPr>
          <w:rFonts w:ascii="inherit" w:eastAsia="Times New Roman" w:hAnsi="inherit" w:cs="Arial"/>
          <w:color w:val="28283A"/>
          <w:sz w:val="24"/>
          <w:szCs w:val="24"/>
          <w:lang w:eastAsia="uk-UA"/>
        </w:rPr>
      </w:pPr>
      <w:r w:rsidRPr="000A0719">
        <w:rPr>
          <w:rFonts w:ascii="inherit" w:eastAsia="Times New Roman" w:hAnsi="inherit" w:cs="Arial"/>
          <w:color w:val="28283A"/>
          <w:sz w:val="24"/>
          <w:szCs w:val="24"/>
          <w:lang w:eastAsia="uk-UA"/>
        </w:rPr>
        <w:t>Гранична кількість Стипендіатів затверджується рішенням Фонду.</w:t>
      </w:r>
    </w:p>
    <w:p w:rsidR="000A0719" w:rsidRPr="000A0719" w:rsidRDefault="000A0719" w:rsidP="005F7272">
      <w:pPr>
        <w:widowControl w:val="0"/>
        <w:numPr>
          <w:ilvl w:val="2"/>
          <w:numId w:val="2"/>
        </w:numPr>
        <w:tabs>
          <w:tab w:val="clear" w:pos="2160"/>
          <w:tab w:val="left" w:pos="709"/>
          <w:tab w:val="num" w:pos="1276"/>
        </w:tabs>
        <w:spacing w:after="0" w:line="240" w:lineRule="auto"/>
        <w:ind w:left="0" w:firstLine="993"/>
        <w:jc w:val="both"/>
        <w:textAlignment w:val="baseline"/>
        <w:rPr>
          <w:rFonts w:ascii="inherit" w:eastAsia="Times New Roman" w:hAnsi="inherit" w:cs="Arial"/>
          <w:color w:val="28283A"/>
          <w:sz w:val="24"/>
          <w:szCs w:val="24"/>
          <w:lang w:eastAsia="uk-UA"/>
        </w:rPr>
      </w:pPr>
      <w:r w:rsidRPr="000A0719">
        <w:rPr>
          <w:rFonts w:ascii="inherit" w:eastAsia="Times New Roman" w:hAnsi="inherit" w:cs="Arial"/>
          <w:color w:val="28283A"/>
          <w:sz w:val="24"/>
          <w:szCs w:val="24"/>
          <w:lang w:eastAsia="uk-UA"/>
        </w:rPr>
        <w:t>Результати конкурсу затверджуються Фондом та оприлюднюються на сайті Програми </w:t>
      </w:r>
      <w:proofErr w:type="spellStart"/>
      <w:r w:rsidRPr="000A0719">
        <w:rPr>
          <w:rFonts w:ascii="inherit" w:eastAsia="Times New Roman" w:hAnsi="inherit" w:cs="Arial"/>
          <w:color w:val="28283A"/>
          <w:sz w:val="24"/>
          <w:szCs w:val="24"/>
          <w:lang w:eastAsia="uk-UA"/>
        </w:rPr>
        <w:fldChar w:fldCharType="begin"/>
      </w:r>
      <w:r w:rsidRPr="000A0719">
        <w:rPr>
          <w:rFonts w:ascii="inherit" w:eastAsia="Times New Roman" w:hAnsi="inherit" w:cs="Arial"/>
          <w:color w:val="28283A"/>
          <w:sz w:val="24"/>
          <w:szCs w:val="24"/>
          <w:lang w:eastAsia="uk-UA"/>
        </w:rPr>
        <w:instrText xml:space="preserve"> HYPERLINK "https://zavtra.in.ua/" </w:instrText>
      </w:r>
      <w:r w:rsidRPr="000A0719">
        <w:rPr>
          <w:rFonts w:ascii="inherit" w:eastAsia="Times New Roman" w:hAnsi="inherit" w:cs="Arial"/>
          <w:color w:val="28283A"/>
          <w:sz w:val="24"/>
          <w:szCs w:val="24"/>
          <w:lang w:eastAsia="uk-UA"/>
        </w:rPr>
        <w:fldChar w:fldCharType="separate"/>
      </w:r>
      <w:r w:rsidRPr="000A0719">
        <w:rPr>
          <w:rFonts w:ascii="inherit" w:eastAsia="Times New Roman" w:hAnsi="inherit" w:cs="Arial"/>
          <w:color w:val="28283A"/>
          <w:sz w:val="24"/>
          <w:szCs w:val="24"/>
          <w:lang w:eastAsia="uk-UA"/>
        </w:rPr>
        <w:t>zavtra.in.ua</w:t>
      </w:r>
      <w:proofErr w:type="spellEnd"/>
      <w:r w:rsidRPr="000A0719">
        <w:rPr>
          <w:rFonts w:ascii="inherit" w:eastAsia="Times New Roman" w:hAnsi="inherit" w:cs="Arial"/>
          <w:color w:val="28283A"/>
          <w:sz w:val="24"/>
          <w:szCs w:val="24"/>
          <w:lang w:eastAsia="uk-UA"/>
        </w:rPr>
        <w:fldChar w:fldCharType="end"/>
      </w:r>
      <w:r w:rsidRPr="000A0719">
        <w:rPr>
          <w:rFonts w:ascii="inherit" w:eastAsia="Times New Roman" w:hAnsi="inherit" w:cs="Arial"/>
          <w:color w:val="28283A"/>
          <w:sz w:val="24"/>
          <w:szCs w:val="24"/>
          <w:lang w:eastAsia="uk-UA"/>
        </w:rPr>
        <w:t>.</w:t>
      </w:r>
    </w:p>
    <w:p w:rsidR="000A0719" w:rsidRPr="000A0719" w:rsidRDefault="000A0719" w:rsidP="005F7272">
      <w:pPr>
        <w:widowControl w:val="0"/>
        <w:numPr>
          <w:ilvl w:val="2"/>
          <w:numId w:val="2"/>
        </w:numPr>
        <w:tabs>
          <w:tab w:val="clear" w:pos="2160"/>
          <w:tab w:val="left" w:pos="709"/>
          <w:tab w:val="num" w:pos="1276"/>
        </w:tabs>
        <w:spacing w:after="0" w:line="240" w:lineRule="auto"/>
        <w:ind w:left="0" w:firstLine="993"/>
        <w:jc w:val="both"/>
        <w:textAlignment w:val="baseline"/>
        <w:rPr>
          <w:rFonts w:ascii="inherit" w:eastAsia="Times New Roman" w:hAnsi="inherit" w:cs="Arial"/>
          <w:color w:val="28283A"/>
          <w:sz w:val="24"/>
          <w:szCs w:val="24"/>
          <w:lang w:eastAsia="uk-UA"/>
        </w:rPr>
      </w:pPr>
      <w:r w:rsidRPr="000A0719">
        <w:rPr>
          <w:rFonts w:ascii="inherit" w:eastAsia="Times New Roman" w:hAnsi="inherit" w:cs="Arial"/>
          <w:color w:val="28283A"/>
          <w:sz w:val="24"/>
          <w:szCs w:val="24"/>
          <w:lang w:eastAsia="uk-UA"/>
        </w:rPr>
        <w:t>Обов’язковою умовою для набуття статусу «Стипендіат Стипендіальної програми «</w:t>
      </w:r>
      <w:proofErr w:type="spellStart"/>
      <w:r w:rsidRPr="000A0719">
        <w:rPr>
          <w:rFonts w:ascii="inherit" w:eastAsia="Times New Roman" w:hAnsi="inherit" w:cs="Arial"/>
          <w:color w:val="28283A"/>
          <w:sz w:val="24"/>
          <w:szCs w:val="24"/>
          <w:lang w:eastAsia="uk-UA"/>
        </w:rPr>
        <w:t>Завтра.UA</w:t>
      </w:r>
      <w:proofErr w:type="spellEnd"/>
      <w:r w:rsidRPr="000A0719">
        <w:rPr>
          <w:rFonts w:ascii="inherit" w:eastAsia="Times New Roman" w:hAnsi="inherit" w:cs="Arial"/>
          <w:color w:val="28283A"/>
          <w:sz w:val="24"/>
          <w:szCs w:val="24"/>
          <w:lang w:eastAsia="uk-UA"/>
        </w:rPr>
        <w:t>» є підписання переможцем конкурсу договору з БО «Фонд Віктора Пінчука – соціальна ініціатива» та надання необхідних документів. Після підписання договору та надання необхідних документів переможець набуває статусу «Стипендіат Стипендіальної програми «</w:t>
      </w:r>
      <w:proofErr w:type="spellStart"/>
      <w:r w:rsidRPr="000A0719">
        <w:rPr>
          <w:rFonts w:ascii="inherit" w:eastAsia="Times New Roman" w:hAnsi="inherit" w:cs="Arial"/>
          <w:color w:val="28283A"/>
          <w:sz w:val="24"/>
          <w:szCs w:val="24"/>
          <w:lang w:eastAsia="uk-UA"/>
        </w:rPr>
        <w:t>Завтра.UA</w:t>
      </w:r>
      <w:proofErr w:type="spellEnd"/>
      <w:r w:rsidRPr="000A0719">
        <w:rPr>
          <w:rFonts w:ascii="inherit" w:eastAsia="Times New Roman" w:hAnsi="inherit" w:cs="Arial"/>
          <w:color w:val="28283A"/>
          <w:sz w:val="24"/>
          <w:szCs w:val="24"/>
          <w:lang w:eastAsia="uk-UA"/>
        </w:rPr>
        <w:t>», нагороджується дипломом та має право на отримання стипендії – нецільової благодійної допомоги відповідно до умов договору.</w:t>
      </w:r>
    </w:p>
    <w:p w:rsidR="000A0719" w:rsidRPr="000A0719" w:rsidRDefault="000A0719" w:rsidP="005F7272">
      <w:pPr>
        <w:widowControl w:val="0"/>
        <w:numPr>
          <w:ilvl w:val="0"/>
          <w:numId w:val="2"/>
        </w:numPr>
        <w:tabs>
          <w:tab w:val="clear" w:pos="720"/>
          <w:tab w:val="left" w:pos="709"/>
        </w:tabs>
        <w:spacing w:after="0" w:line="240" w:lineRule="auto"/>
        <w:ind w:left="0" w:firstLine="426"/>
        <w:jc w:val="both"/>
        <w:textAlignment w:val="baseline"/>
        <w:rPr>
          <w:rFonts w:ascii="inherit" w:eastAsia="Times New Roman" w:hAnsi="inherit" w:cs="Arial"/>
          <w:b/>
          <w:color w:val="28283A"/>
          <w:sz w:val="24"/>
          <w:szCs w:val="24"/>
          <w:lang w:eastAsia="uk-UA"/>
        </w:rPr>
      </w:pPr>
      <w:r w:rsidRPr="000A0719">
        <w:rPr>
          <w:rFonts w:ascii="inherit" w:eastAsia="Times New Roman" w:hAnsi="inherit" w:cs="Arial"/>
          <w:b/>
          <w:color w:val="28283A"/>
          <w:sz w:val="24"/>
          <w:szCs w:val="24"/>
          <w:lang w:eastAsia="uk-UA"/>
        </w:rPr>
        <w:t>Призначення стипендії </w:t>
      </w:r>
    </w:p>
    <w:p w:rsidR="000A0719" w:rsidRPr="000A0719" w:rsidRDefault="000A0719" w:rsidP="005F7272">
      <w:pPr>
        <w:widowControl w:val="0"/>
        <w:numPr>
          <w:ilvl w:val="1"/>
          <w:numId w:val="2"/>
        </w:numPr>
        <w:tabs>
          <w:tab w:val="clear" w:pos="1440"/>
          <w:tab w:val="left" w:pos="709"/>
          <w:tab w:val="num" w:pos="993"/>
        </w:tabs>
        <w:spacing w:after="0" w:line="240" w:lineRule="auto"/>
        <w:ind w:left="0" w:firstLine="709"/>
        <w:jc w:val="both"/>
        <w:textAlignment w:val="baseline"/>
        <w:rPr>
          <w:rFonts w:ascii="inherit" w:eastAsia="Times New Roman" w:hAnsi="inherit" w:cs="Arial"/>
          <w:color w:val="28283A"/>
          <w:sz w:val="24"/>
          <w:szCs w:val="24"/>
          <w:lang w:eastAsia="uk-UA"/>
        </w:rPr>
      </w:pPr>
      <w:r w:rsidRPr="000A0719">
        <w:rPr>
          <w:rFonts w:ascii="inherit" w:eastAsia="Times New Roman" w:hAnsi="inherit" w:cs="Arial"/>
          <w:color w:val="28283A"/>
          <w:sz w:val="24"/>
          <w:szCs w:val="24"/>
          <w:lang w:eastAsia="uk-UA"/>
        </w:rPr>
        <w:t>Стипендія – нецільова благодійна допомога призначається Фондом переможцям конкурсу, які підписали відповідний договір з Фондом.</w:t>
      </w:r>
    </w:p>
    <w:p w:rsidR="000A0719" w:rsidRPr="000A0719" w:rsidRDefault="000A0719" w:rsidP="005F7272">
      <w:pPr>
        <w:widowControl w:val="0"/>
        <w:numPr>
          <w:ilvl w:val="1"/>
          <w:numId w:val="2"/>
        </w:numPr>
        <w:tabs>
          <w:tab w:val="clear" w:pos="1440"/>
          <w:tab w:val="left" w:pos="709"/>
          <w:tab w:val="num" w:pos="993"/>
        </w:tabs>
        <w:spacing w:after="0" w:line="240" w:lineRule="auto"/>
        <w:ind w:left="0" w:firstLine="709"/>
        <w:jc w:val="both"/>
        <w:textAlignment w:val="baseline"/>
        <w:rPr>
          <w:rFonts w:ascii="inherit" w:eastAsia="Times New Roman" w:hAnsi="inherit" w:cs="Arial"/>
          <w:color w:val="28283A"/>
          <w:sz w:val="24"/>
          <w:szCs w:val="24"/>
          <w:lang w:eastAsia="uk-UA"/>
        </w:rPr>
      </w:pPr>
      <w:r w:rsidRPr="000A0719">
        <w:rPr>
          <w:rFonts w:ascii="inherit" w:eastAsia="Times New Roman" w:hAnsi="inherit" w:cs="Arial"/>
          <w:color w:val="28283A"/>
          <w:sz w:val="24"/>
          <w:szCs w:val="24"/>
          <w:lang w:eastAsia="uk-UA"/>
        </w:rPr>
        <w:t>Розмір стипендії встановлюється рішенням Фонду.</w:t>
      </w:r>
    </w:p>
    <w:p w:rsidR="000A0719" w:rsidRPr="000A0719" w:rsidRDefault="000A0719" w:rsidP="005F7272">
      <w:pPr>
        <w:widowControl w:val="0"/>
        <w:numPr>
          <w:ilvl w:val="1"/>
          <w:numId w:val="2"/>
        </w:numPr>
        <w:tabs>
          <w:tab w:val="clear" w:pos="1440"/>
          <w:tab w:val="left" w:pos="709"/>
          <w:tab w:val="num" w:pos="993"/>
        </w:tabs>
        <w:spacing w:after="0" w:line="240" w:lineRule="auto"/>
        <w:ind w:left="0" w:firstLine="709"/>
        <w:jc w:val="both"/>
        <w:textAlignment w:val="baseline"/>
        <w:rPr>
          <w:rFonts w:ascii="inherit" w:eastAsia="Times New Roman" w:hAnsi="inherit" w:cs="Arial"/>
          <w:color w:val="28283A"/>
          <w:sz w:val="24"/>
          <w:szCs w:val="24"/>
          <w:lang w:eastAsia="uk-UA"/>
        </w:rPr>
      </w:pPr>
      <w:r w:rsidRPr="000A0719">
        <w:rPr>
          <w:rFonts w:ascii="inherit" w:eastAsia="Times New Roman" w:hAnsi="inherit" w:cs="Arial"/>
          <w:color w:val="28283A"/>
          <w:sz w:val="24"/>
          <w:szCs w:val="24"/>
          <w:lang w:eastAsia="uk-UA"/>
        </w:rPr>
        <w:t>Стипендія нараховується Фондом Стипендіатові протягом 12 (дванадцяти) календарних місяців з 1 червня 2020 до 31 травня 2021 року включно, щодо винятків дивись текст договору з переможцем конкурсу Програми.</w:t>
      </w:r>
    </w:p>
    <w:p w:rsidR="000A0719" w:rsidRPr="000A0719" w:rsidRDefault="000A0719" w:rsidP="005F7272">
      <w:pPr>
        <w:widowControl w:val="0"/>
        <w:numPr>
          <w:ilvl w:val="1"/>
          <w:numId w:val="2"/>
        </w:numPr>
        <w:tabs>
          <w:tab w:val="clear" w:pos="1440"/>
          <w:tab w:val="left" w:pos="709"/>
          <w:tab w:val="num" w:pos="993"/>
        </w:tabs>
        <w:spacing w:after="0" w:line="240" w:lineRule="auto"/>
        <w:ind w:left="0" w:firstLine="709"/>
        <w:jc w:val="both"/>
        <w:textAlignment w:val="baseline"/>
        <w:rPr>
          <w:rFonts w:ascii="inherit" w:eastAsia="Times New Roman" w:hAnsi="inherit" w:cs="Arial"/>
          <w:color w:val="28283A"/>
          <w:sz w:val="24"/>
          <w:szCs w:val="24"/>
          <w:lang w:eastAsia="uk-UA"/>
        </w:rPr>
      </w:pPr>
      <w:r w:rsidRPr="000A0719">
        <w:rPr>
          <w:rFonts w:ascii="inherit" w:eastAsia="Times New Roman" w:hAnsi="inherit" w:cs="Arial"/>
          <w:color w:val="28283A"/>
          <w:sz w:val="24"/>
          <w:szCs w:val="24"/>
          <w:lang w:eastAsia="uk-UA"/>
        </w:rPr>
        <w:t>Фонд має право в особливих випадках встановлювати додаткові стипендії. Такі стипендії призначаються відповідними рішеннями Фонду.</w:t>
      </w:r>
    </w:p>
    <w:p w:rsidR="000A0719" w:rsidRPr="000A0719" w:rsidRDefault="000A0719" w:rsidP="005F7272">
      <w:pPr>
        <w:widowControl w:val="0"/>
        <w:numPr>
          <w:ilvl w:val="0"/>
          <w:numId w:val="2"/>
        </w:numPr>
        <w:tabs>
          <w:tab w:val="clear" w:pos="720"/>
          <w:tab w:val="left" w:pos="709"/>
          <w:tab w:val="left" w:pos="851"/>
        </w:tabs>
        <w:spacing w:after="0" w:line="240" w:lineRule="auto"/>
        <w:ind w:left="0" w:firstLine="426"/>
        <w:jc w:val="both"/>
        <w:textAlignment w:val="baseline"/>
        <w:rPr>
          <w:rFonts w:ascii="inherit" w:eastAsia="Times New Roman" w:hAnsi="inherit" w:cs="Arial"/>
          <w:b/>
          <w:color w:val="28283A"/>
          <w:sz w:val="24"/>
          <w:szCs w:val="24"/>
          <w:lang w:eastAsia="uk-UA"/>
        </w:rPr>
      </w:pPr>
      <w:bookmarkStart w:id="8" w:name="_Toc162862734"/>
      <w:bookmarkStart w:id="9" w:name="_Toc162862808"/>
      <w:bookmarkEnd w:id="8"/>
      <w:bookmarkEnd w:id="9"/>
      <w:r w:rsidRPr="000A0719">
        <w:rPr>
          <w:rFonts w:ascii="inherit" w:eastAsia="Times New Roman" w:hAnsi="inherit" w:cs="Arial"/>
          <w:b/>
          <w:color w:val="28283A"/>
          <w:sz w:val="24"/>
          <w:szCs w:val="24"/>
          <w:lang w:eastAsia="uk-UA"/>
        </w:rPr>
        <w:t>Розгляд звернень </w:t>
      </w:r>
    </w:p>
    <w:p w:rsidR="005F7272" w:rsidRDefault="000A0719" w:rsidP="005F7272">
      <w:pPr>
        <w:widowControl w:val="0"/>
        <w:numPr>
          <w:ilvl w:val="1"/>
          <w:numId w:val="2"/>
        </w:numPr>
        <w:tabs>
          <w:tab w:val="clear" w:pos="1440"/>
          <w:tab w:val="left" w:pos="709"/>
          <w:tab w:val="num" w:pos="993"/>
        </w:tabs>
        <w:spacing w:after="0" w:line="240" w:lineRule="auto"/>
        <w:ind w:left="0" w:firstLine="709"/>
        <w:jc w:val="both"/>
        <w:textAlignment w:val="baseline"/>
        <w:rPr>
          <w:rFonts w:ascii="inherit" w:eastAsia="Times New Roman" w:hAnsi="inherit" w:cs="Arial"/>
          <w:color w:val="28283A"/>
          <w:sz w:val="24"/>
          <w:szCs w:val="24"/>
          <w:lang w:eastAsia="uk-UA"/>
        </w:rPr>
      </w:pPr>
      <w:r w:rsidRPr="000A0719">
        <w:rPr>
          <w:rFonts w:ascii="inherit" w:eastAsia="Times New Roman" w:hAnsi="inherit" w:cs="Arial"/>
          <w:color w:val="28283A"/>
          <w:sz w:val="24"/>
          <w:szCs w:val="24"/>
          <w:lang w:eastAsia="uk-UA"/>
        </w:rPr>
        <w:t>Фонд не приймає та не розглядає скарги та апеляції щодо результатів конкурсу.</w:t>
      </w:r>
    </w:p>
    <w:p w:rsidR="000D1127" w:rsidRPr="005F7272" w:rsidRDefault="000A0719" w:rsidP="005F7272">
      <w:pPr>
        <w:widowControl w:val="0"/>
        <w:numPr>
          <w:ilvl w:val="1"/>
          <w:numId w:val="2"/>
        </w:numPr>
        <w:tabs>
          <w:tab w:val="clear" w:pos="1440"/>
          <w:tab w:val="left" w:pos="709"/>
          <w:tab w:val="num" w:pos="993"/>
        </w:tabs>
        <w:spacing w:after="0" w:line="240" w:lineRule="auto"/>
        <w:ind w:left="0" w:firstLine="709"/>
        <w:jc w:val="both"/>
        <w:textAlignment w:val="baseline"/>
        <w:rPr>
          <w:rFonts w:ascii="inherit" w:eastAsia="Times New Roman" w:hAnsi="inherit" w:cs="Arial"/>
          <w:color w:val="28283A"/>
          <w:sz w:val="24"/>
          <w:szCs w:val="24"/>
          <w:lang w:eastAsia="uk-UA"/>
        </w:rPr>
      </w:pPr>
      <w:r w:rsidRPr="000A0719">
        <w:rPr>
          <w:rFonts w:ascii="inherit" w:eastAsia="Times New Roman" w:hAnsi="inherit" w:cs="Arial"/>
          <w:color w:val="28283A"/>
          <w:sz w:val="24"/>
          <w:szCs w:val="24"/>
          <w:lang w:eastAsia="uk-UA"/>
        </w:rPr>
        <w:t>Фонд не вступає в листування та не пояснює причин відхилення документів, поданих на конкурс.</w:t>
      </w:r>
    </w:p>
    <w:sectPr w:rsidR="000D1127" w:rsidRPr="005F7272" w:rsidSect="005F7272">
      <w:pgSz w:w="11906" w:h="16838"/>
      <w:pgMar w:top="850" w:right="566" w:bottom="709"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1B2A30"/>
    <w:multiLevelType w:val="multilevel"/>
    <w:tmpl w:val="A21464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0"/>
    <w:lvlOverride w:ilvl="3">
      <w:lvl w:ilvl="3">
        <w:numFmt w:val="decimal"/>
        <w:lvlText w:val="%4."/>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0A0719"/>
    <w:rsid w:val="000A0719"/>
    <w:rsid w:val="000D1127"/>
    <w:rsid w:val="005F727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12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A071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0A0719"/>
    <w:rPr>
      <w:b/>
      <w:bCs/>
    </w:rPr>
  </w:style>
  <w:style w:type="character" w:styleId="a5">
    <w:name w:val="Hyperlink"/>
    <w:basedOn w:val="a0"/>
    <w:uiPriority w:val="99"/>
    <w:semiHidden/>
    <w:unhideWhenUsed/>
    <w:rsid w:val="000A0719"/>
    <w:rPr>
      <w:color w:val="0000FF"/>
      <w:u w:val="single"/>
    </w:rPr>
  </w:style>
  <w:style w:type="paragraph" w:styleId="a6">
    <w:name w:val="List Paragraph"/>
    <w:basedOn w:val="a"/>
    <w:uiPriority w:val="34"/>
    <w:qFormat/>
    <w:rsid w:val="005F7272"/>
    <w:pPr>
      <w:ind w:left="720"/>
      <w:contextualSpacing/>
    </w:pPr>
  </w:style>
</w:styles>
</file>

<file path=word/webSettings.xml><?xml version="1.0" encoding="utf-8"?>
<w:webSettings xmlns:r="http://schemas.openxmlformats.org/officeDocument/2006/relationships" xmlns:w="http://schemas.openxmlformats.org/wordprocessingml/2006/main">
  <w:divs>
    <w:div w:id="400179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vtra.in.ua/wp-content/uploads/2019/10/blank_rek-3.docx" TargetMode="External"/><Relationship Id="rId3" Type="http://schemas.openxmlformats.org/officeDocument/2006/relationships/settings" Target="settings.xml"/><Relationship Id="rId7" Type="http://schemas.openxmlformats.org/officeDocument/2006/relationships/hyperlink" Target="https://zavtra.in.ua/competition/works-requirem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vtra.in.ua/competition/perelik-naukovyh-napryamiv/" TargetMode="External"/><Relationship Id="rId5" Type="http://schemas.openxmlformats.org/officeDocument/2006/relationships/hyperlink" Target="https://zavtra.in.ua/competition/perelik-naukovyh-napryami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7082</Words>
  <Characters>4038</Characters>
  <Application>Microsoft Office Word</Application>
  <DocSecurity>0</DocSecurity>
  <Lines>33</Lines>
  <Paragraphs>22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11098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2</cp:revision>
  <cp:lastPrinted>2019-10-11T07:17:00Z</cp:lastPrinted>
  <dcterms:created xsi:type="dcterms:W3CDTF">2019-10-11T07:14:00Z</dcterms:created>
  <dcterms:modified xsi:type="dcterms:W3CDTF">2019-10-11T07:55:00Z</dcterms:modified>
</cp:coreProperties>
</file>