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C3" w:rsidRPr="00FE4727" w:rsidRDefault="00FE4727" w:rsidP="00FE4727">
      <w:pPr>
        <w:pStyle w:val="Bodytext30"/>
        <w:shd w:val="clear" w:color="auto" w:fill="auto"/>
        <w:spacing w:after="50" w:line="190" w:lineRule="exact"/>
        <w:ind w:left="1985" w:firstLine="284"/>
        <w:rPr>
          <w:sz w:val="20"/>
          <w:szCs w:val="20"/>
        </w:rPr>
      </w:pPr>
      <w:r w:rsidRPr="00FE4727">
        <w:rPr>
          <w:sz w:val="20"/>
          <w:szCs w:val="20"/>
        </w:rPr>
        <w:t>УВЕДЕНО В ДІЮ:</w:t>
      </w:r>
    </w:p>
    <w:p w:rsidR="00FE4727" w:rsidRPr="00FE4727" w:rsidRDefault="00FE4727" w:rsidP="00FE4727">
      <w:pPr>
        <w:pStyle w:val="Bodytext30"/>
        <w:shd w:val="clear" w:color="auto" w:fill="auto"/>
        <w:spacing w:after="50" w:line="190" w:lineRule="exact"/>
        <w:ind w:left="2268"/>
        <w:rPr>
          <w:b w:val="0"/>
          <w:sz w:val="20"/>
          <w:szCs w:val="20"/>
        </w:rPr>
      </w:pPr>
      <w:r w:rsidRPr="00FE4727">
        <w:rPr>
          <w:b w:val="0"/>
          <w:sz w:val="20"/>
          <w:szCs w:val="20"/>
        </w:rPr>
        <w:t>З 01 травня 2019 р.</w:t>
      </w:r>
    </w:p>
    <w:p w:rsidR="00FE4727" w:rsidRPr="00FE4727" w:rsidRDefault="00FE4727" w:rsidP="00FE4727">
      <w:pPr>
        <w:pStyle w:val="Bodytext30"/>
        <w:shd w:val="clear" w:color="auto" w:fill="auto"/>
        <w:spacing w:after="50" w:line="190" w:lineRule="exact"/>
        <w:ind w:left="2268"/>
        <w:rPr>
          <w:b w:val="0"/>
          <w:sz w:val="20"/>
          <w:szCs w:val="20"/>
        </w:rPr>
      </w:pPr>
      <w:r w:rsidRPr="00FE4727">
        <w:rPr>
          <w:b w:val="0"/>
          <w:sz w:val="20"/>
          <w:szCs w:val="20"/>
        </w:rPr>
        <w:t xml:space="preserve">Наказ університету </w:t>
      </w:r>
    </w:p>
    <w:p w:rsidR="00FE4727" w:rsidRPr="00FE4727" w:rsidRDefault="00FE4727" w:rsidP="00FE4727">
      <w:pPr>
        <w:pStyle w:val="Bodytext30"/>
        <w:shd w:val="clear" w:color="auto" w:fill="auto"/>
        <w:spacing w:after="50" w:line="190" w:lineRule="exact"/>
        <w:ind w:left="2977"/>
        <w:rPr>
          <w:b w:val="0"/>
          <w:sz w:val="20"/>
          <w:szCs w:val="20"/>
        </w:rPr>
      </w:pPr>
      <w:r w:rsidRPr="00FE4727">
        <w:rPr>
          <w:b w:val="0"/>
          <w:sz w:val="20"/>
          <w:szCs w:val="20"/>
        </w:rPr>
        <w:t>___ квітня 2019 р. №__</w:t>
      </w:r>
      <w:r w:rsidRPr="00FE4727">
        <w:rPr>
          <w:b w:val="0"/>
          <w:sz w:val="20"/>
          <w:szCs w:val="20"/>
          <w:lang w:val="en-US"/>
        </w:rPr>
        <w:t>/</w:t>
      </w:r>
      <w:r w:rsidRPr="00FE4727">
        <w:rPr>
          <w:b w:val="0"/>
          <w:sz w:val="20"/>
          <w:szCs w:val="20"/>
        </w:rPr>
        <w:t>19</w:t>
      </w:r>
    </w:p>
    <w:p w:rsidR="00FE4727" w:rsidRPr="00FE4727" w:rsidRDefault="00FE4727" w:rsidP="00FE4727">
      <w:pPr>
        <w:pStyle w:val="Bodytext30"/>
        <w:shd w:val="clear" w:color="auto" w:fill="auto"/>
        <w:spacing w:after="50" w:line="190" w:lineRule="exact"/>
        <w:ind w:left="2977"/>
        <w:rPr>
          <w:b w:val="0"/>
          <w:sz w:val="20"/>
          <w:szCs w:val="20"/>
        </w:rPr>
      </w:pPr>
    </w:p>
    <w:p w:rsidR="00FE4727" w:rsidRPr="00FE4727" w:rsidRDefault="00FE4727" w:rsidP="00FE4727">
      <w:pPr>
        <w:pStyle w:val="Bodytext30"/>
        <w:shd w:val="clear" w:color="auto" w:fill="auto"/>
        <w:spacing w:after="50" w:line="190" w:lineRule="exact"/>
        <w:ind w:left="2977"/>
        <w:rPr>
          <w:b w:val="0"/>
          <w:sz w:val="20"/>
          <w:szCs w:val="20"/>
        </w:rPr>
      </w:pPr>
    </w:p>
    <w:p w:rsidR="00FE4727" w:rsidRPr="00FE4727" w:rsidRDefault="00FE4727" w:rsidP="00FE4727">
      <w:pPr>
        <w:pStyle w:val="Bodytext30"/>
        <w:shd w:val="clear" w:color="auto" w:fill="auto"/>
        <w:spacing w:after="50" w:line="190" w:lineRule="exact"/>
        <w:ind w:left="2410"/>
        <w:rPr>
          <w:b w:val="0"/>
          <w:sz w:val="20"/>
          <w:szCs w:val="20"/>
        </w:rPr>
      </w:pPr>
      <w:r w:rsidRPr="00FE4727">
        <w:rPr>
          <w:b w:val="0"/>
          <w:sz w:val="20"/>
          <w:szCs w:val="20"/>
        </w:rPr>
        <w:t>Ректор університету</w:t>
      </w:r>
    </w:p>
    <w:p w:rsidR="00FE4727" w:rsidRPr="00FE4727" w:rsidRDefault="00FE4727" w:rsidP="00FE4727">
      <w:pPr>
        <w:pStyle w:val="Bodytext30"/>
        <w:shd w:val="clear" w:color="auto" w:fill="auto"/>
        <w:spacing w:after="50" w:line="190" w:lineRule="exact"/>
        <w:ind w:left="2977"/>
        <w:rPr>
          <w:b w:val="0"/>
          <w:sz w:val="20"/>
          <w:szCs w:val="20"/>
        </w:rPr>
      </w:pPr>
    </w:p>
    <w:p w:rsidR="00FE4727" w:rsidRPr="00FE4727" w:rsidRDefault="00FE4727" w:rsidP="00FE4727">
      <w:pPr>
        <w:pStyle w:val="Bodytext30"/>
        <w:shd w:val="clear" w:color="auto" w:fill="auto"/>
        <w:spacing w:after="50" w:line="190" w:lineRule="exact"/>
        <w:ind w:left="3686"/>
        <w:rPr>
          <w:b w:val="0"/>
          <w:sz w:val="20"/>
          <w:szCs w:val="20"/>
        </w:rPr>
      </w:pPr>
      <w:r w:rsidRPr="00FE4727">
        <w:rPr>
          <w:b w:val="0"/>
          <w:sz w:val="20"/>
          <w:szCs w:val="20"/>
        </w:rPr>
        <w:t>_____________</w:t>
      </w:r>
      <w:r>
        <w:rPr>
          <w:b w:val="0"/>
          <w:sz w:val="20"/>
          <w:szCs w:val="20"/>
        </w:rPr>
        <w:t>__</w:t>
      </w:r>
      <w:r w:rsidRPr="00FE4727">
        <w:rPr>
          <w:b w:val="0"/>
          <w:sz w:val="20"/>
          <w:szCs w:val="20"/>
        </w:rPr>
        <w:t>___ О.М. Омельчук</w:t>
      </w:r>
    </w:p>
    <w:p w:rsidR="00FE4727" w:rsidRPr="00FE4727" w:rsidRDefault="00FE4727" w:rsidP="00FE4727">
      <w:pPr>
        <w:pStyle w:val="Bodytext30"/>
        <w:shd w:val="clear" w:color="auto" w:fill="auto"/>
        <w:spacing w:after="50" w:line="190" w:lineRule="exact"/>
        <w:ind w:left="3969"/>
        <w:rPr>
          <w:b w:val="0"/>
          <w:sz w:val="20"/>
          <w:szCs w:val="20"/>
        </w:rPr>
      </w:pPr>
      <w:bookmarkStart w:id="0" w:name="_GoBack"/>
      <w:bookmarkEnd w:id="0"/>
    </w:p>
    <w:p w:rsidR="00FE4727" w:rsidRPr="00FE4727" w:rsidRDefault="00FE4727" w:rsidP="00FE4727">
      <w:pPr>
        <w:pStyle w:val="Bodytext30"/>
        <w:shd w:val="clear" w:color="auto" w:fill="auto"/>
        <w:spacing w:after="50" w:line="190" w:lineRule="exact"/>
        <w:ind w:left="3969"/>
        <w:rPr>
          <w:b w:val="0"/>
          <w:sz w:val="20"/>
          <w:szCs w:val="20"/>
        </w:rPr>
      </w:pPr>
    </w:p>
    <w:p w:rsidR="00FE4727" w:rsidRPr="00FE4727" w:rsidRDefault="00FE4727" w:rsidP="00FE4727">
      <w:pPr>
        <w:pStyle w:val="Bodytext30"/>
        <w:shd w:val="clear" w:color="auto" w:fill="auto"/>
        <w:spacing w:after="50" w:line="190" w:lineRule="exact"/>
        <w:ind w:left="3402"/>
        <w:rPr>
          <w:sz w:val="20"/>
          <w:szCs w:val="20"/>
        </w:rPr>
      </w:pPr>
      <w:r w:rsidRPr="00FE4727">
        <w:rPr>
          <w:sz w:val="20"/>
          <w:szCs w:val="20"/>
        </w:rPr>
        <w:t>ЗАТВЕРЖЕНО:</w:t>
      </w:r>
    </w:p>
    <w:p w:rsidR="00B250C3" w:rsidRPr="00FE4727" w:rsidRDefault="00FE4727" w:rsidP="00FE4727">
      <w:pPr>
        <w:pStyle w:val="Bodytext30"/>
        <w:shd w:val="clear" w:color="auto" w:fill="auto"/>
        <w:spacing w:after="50" w:line="190" w:lineRule="exact"/>
        <w:ind w:left="5245" w:hanging="1823"/>
        <w:rPr>
          <w:b w:val="0"/>
          <w:sz w:val="20"/>
          <w:szCs w:val="20"/>
        </w:rPr>
      </w:pPr>
      <w:r w:rsidRPr="00FE4727">
        <w:rPr>
          <w:b w:val="0"/>
          <w:sz w:val="20"/>
          <w:szCs w:val="20"/>
        </w:rPr>
        <w:t xml:space="preserve">Рішення вченої ради університету </w:t>
      </w:r>
    </w:p>
    <w:p w:rsidR="00FE4727" w:rsidRPr="00FE4727" w:rsidRDefault="00FE4727" w:rsidP="00FE4727">
      <w:pPr>
        <w:pStyle w:val="Bodytext30"/>
        <w:shd w:val="clear" w:color="auto" w:fill="auto"/>
        <w:spacing w:after="50" w:line="190" w:lineRule="exact"/>
        <w:ind w:left="5103" w:hanging="1823"/>
        <w:rPr>
          <w:b w:val="0"/>
          <w:sz w:val="20"/>
          <w:szCs w:val="20"/>
        </w:rPr>
      </w:pPr>
      <w:r w:rsidRPr="00FE4727">
        <w:rPr>
          <w:b w:val="0"/>
          <w:sz w:val="20"/>
          <w:szCs w:val="20"/>
        </w:rPr>
        <w:t>18 квітня 2019 р., протокол № 10</w:t>
      </w:r>
    </w:p>
    <w:p w:rsidR="00FE4727" w:rsidRPr="00FE4727" w:rsidRDefault="00FE4727" w:rsidP="00FE4727">
      <w:pPr>
        <w:pStyle w:val="Bodytext30"/>
        <w:shd w:val="clear" w:color="auto" w:fill="auto"/>
        <w:spacing w:after="50" w:line="190" w:lineRule="exact"/>
        <w:ind w:left="5103" w:hanging="1823"/>
        <w:rPr>
          <w:b w:val="0"/>
          <w:sz w:val="20"/>
          <w:szCs w:val="20"/>
        </w:rPr>
      </w:pPr>
    </w:p>
    <w:p w:rsidR="00FE4727" w:rsidRPr="00FE4727" w:rsidRDefault="00FE4727" w:rsidP="00FE4727">
      <w:pPr>
        <w:pStyle w:val="Bodytext30"/>
        <w:shd w:val="clear" w:color="auto" w:fill="auto"/>
        <w:spacing w:after="50" w:line="190" w:lineRule="exact"/>
        <w:ind w:left="5103" w:hanging="1823"/>
        <w:rPr>
          <w:b w:val="0"/>
          <w:sz w:val="20"/>
          <w:szCs w:val="20"/>
        </w:rPr>
      </w:pPr>
      <w:r w:rsidRPr="00FE4727">
        <w:rPr>
          <w:b w:val="0"/>
          <w:sz w:val="20"/>
          <w:szCs w:val="20"/>
        </w:rPr>
        <w:t>Голова вченої ради</w:t>
      </w:r>
    </w:p>
    <w:p w:rsidR="00FE4727" w:rsidRPr="00FE4727" w:rsidRDefault="00FE4727" w:rsidP="00FE4727">
      <w:pPr>
        <w:pStyle w:val="Bodytext30"/>
        <w:shd w:val="clear" w:color="auto" w:fill="auto"/>
        <w:spacing w:after="50" w:line="190" w:lineRule="exact"/>
        <w:ind w:left="5103" w:hanging="1823"/>
        <w:rPr>
          <w:b w:val="0"/>
          <w:sz w:val="20"/>
          <w:szCs w:val="20"/>
        </w:rPr>
      </w:pPr>
    </w:p>
    <w:p w:rsidR="00FE4727" w:rsidRPr="00FE4727" w:rsidRDefault="00FE4727" w:rsidP="00FE4727">
      <w:pPr>
        <w:pStyle w:val="Bodytext30"/>
        <w:shd w:val="clear" w:color="auto" w:fill="auto"/>
        <w:spacing w:after="50" w:line="190" w:lineRule="exact"/>
        <w:ind w:left="5103" w:hanging="1417"/>
        <w:rPr>
          <w:b w:val="0"/>
          <w:sz w:val="20"/>
          <w:szCs w:val="20"/>
        </w:rPr>
      </w:pPr>
      <w:r w:rsidRPr="00FE4727">
        <w:rPr>
          <w:b w:val="0"/>
          <w:sz w:val="20"/>
          <w:szCs w:val="20"/>
        </w:rPr>
        <w:t>_______________ О.М. Буханевич.</w:t>
      </w:r>
    </w:p>
    <w:p w:rsidR="00B250C3" w:rsidRPr="00FE4727" w:rsidRDefault="00B250C3">
      <w:pPr>
        <w:pStyle w:val="Bodytext30"/>
        <w:shd w:val="clear" w:color="auto" w:fill="auto"/>
        <w:spacing w:after="50" w:line="190" w:lineRule="exact"/>
        <w:ind w:left="20"/>
        <w:rPr>
          <w:sz w:val="20"/>
          <w:szCs w:val="20"/>
        </w:rPr>
      </w:pPr>
    </w:p>
    <w:p w:rsidR="00B250C3" w:rsidRPr="00FE4727" w:rsidRDefault="00B250C3">
      <w:pPr>
        <w:pStyle w:val="Bodytext30"/>
        <w:shd w:val="clear" w:color="auto" w:fill="auto"/>
        <w:spacing w:after="50" w:line="190" w:lineRule="exact"/>
        <w:ind w:left="20"/>
        <w:rPr>
          <w:sz w:val="20"/>
          <w:szCs w:val="20"/>
        </w:rPr>
      </w:pPr>
    </w:p>
    <w:p w:rsidR="00B250C3" w:rsidRPr="00FE4727" w:rsidRDefault="00B250C3">
      <w:pPr>
        <w:pStyle w:val="Bodytext30"/>
        <w:shd w:val="clear" w:color="auto" w:fill="auto"/>
        <w:spacing w:after="50" w:line="190" w:lineRule="exact"/>
        <w:ind w:left="20"/>
        <w:rPr>
          <w:sz w:val="20"/>
          <w:szCs w:val="20"/>
        </w:rPr>
      </w:pPr>
    </w:p>
    <w:p w:rsidR="00B250C3" w:rsidRPr="00FE4727" w:rsidRDefault="00B250C3">
      <w:pPr>
        <w:pStyle w:val="Bodytext30"/>
        <w:shd w:val="clear" w:color="auto" w:fill="auto"/>
        <w:spacing w:after="50" w:line="190" w:lineRule="exact"/>
        <w:ind w:left="20"/>
        <w:rPr>
          <w:sz w:val="20"/>
          <w:szCs w:val="20"/>
        </w:rPr>
      </w:pPr>
    </w:p>
    <w:p w:rsidR="00FE4727" w:rsidRPr="00FE4727" w:rsidRDefault="00FE4727">
      <w:pPr>
        <w:pStyle w:val="Bodytext30"/>
        <w:shd w:val="clear" w:color="auto" w:fill="auto"/>
        <w:spacing w:after="50" w:line="190" w:lineRule="exact"/>
        <w:ind w:left="20"/>
        <w:rPr>
          <w:sz w:val="20"/>
          <w:szCs w:val="20"/>
        </w:rPr>
      </w:pPr>
    </w:p>
    <w:p w:rsidR="00FE4727" w:rsidRPr="00FE4727" w:rsidRDefault="00FE4727">
      <w:pPr>
        <w:pStyle w:val="Bodytext30"/>
        <w:shd w:val="clear" w:color="auto" w:fill="auto"/>
        <w:spacing w:after="50" w:line="190" w:lineRule="exact"/>
        <w:ind w:left="20"/>
        <w:rPr>
          <w:sz w:val="20"/>
          <w:szCs w:val="20"/>
        </w:rPr>
      </w:pPr>
      <w:r w:rsidRPr="00FE4727">
        <w:rPr>
          <w:sz w:val="20"/>
          <w:szCs w:val="20"/>
        </w:rPr>
        <w:t>ПРОГРАМА</w:t>
      </w:r>
    </w:p>
    <w:p w:rsidR="00FE4727" w:rsidRPr="00FE4727" w:rsidRDefault="00FE4727">
      <w:pPr>
        <w:pStyle w:val="Bodytext30"/>
        <w:shd w:val="clear" w:color="auto" w:fill="auto"/>
        <w:spacing w:after="50" w:line="190" w:lineRule="exact"/>
        <w:ind w:left="20"/>
        <w:rPr>
          <w:sz w:val="20"/>
          <w:szCs w:val="20"/>
        </w:rPr>
      </w:pPr>
      <w:r w:rsidRPr="00FE4727">
        <w:rPr>
          <w:sz w:val="20"/>
          <w:szCs w:val="20"/>
        </w:rPr>
        <w:t>короткострокового семінару</w:t>
      </w:r>
    </w:p>
    <w:p w:rsidR="00FE4727" w:rsidRPr="00FE4727" w:rsidRDefault="00FE4727">
      <w:pPr>
        <w:pStyle w:val="Bodytext30"/>
        <w:shd w:val="clear" w:color="auto" w:fill="auto"/>
        <w:spacing w:after="50" w:line="190" w:lineRule="exact"/>
        <w:ind w:left="20"/>
        <w:rPr>
          <w:sz w:val="20"/>
          <w:szCs w:val="20"/>
        </w:rPr>
      </w:pPr>
      <w:r w:rsidRPr="00FE4727">
        <w:rPr>
          <w:sz w:val="20"/>
          <w:szCs w:val="20"/>
        </w:rPr>
        <w:t>«Взаємодія державного виконавця з судом, адвокатом, нотаріусом, державними органами»</w:t>
      </w: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pPr>
        <w:pStyle w:val="Bodytext30"/>
        <w:shd w:val="clear" w:color="auto" w:fill="auto"/>
        <w:spacing w:after="50" w:line="190" w:lineRule="exact"/>
        <w:ind w:left="20"/>
        <w:rPr>
          <w:sz w:val="20"/>
          <w:szCs w:val="24"/>
        </w:rPr>
      </w:pPr>
    </w:p>
    <w:p w:rsidR="00B250C3" w:rsidRDefault="00B250C3" w:rsidP="00473360">
      <w:pPr>
        <w:pStyle w:val="Bodytext30"/>
        <w:shd w:val="clear" w:color="auto" w:fill="auto"/>
        <w:spacing w:after="50" w:line="190" w:lineRule="exact"/>
        <w:jc w:val="left"/>
        <w:rPr>
          <w:sz w:val="20"/>
          <w:szCs w:val="24"/>
        </w:rPr>
      </w:pPr>
    </w:p>
    <w:p w:rsidR="004A35D9" w:rsidRDefault="004A35D9" w:rsidP="00FE4727">
      <w:pPr>
        <w:pStyle w:val="Bodytext30"/>
        <w:shd w:val="clear" w:color="auto" w:fill="auto"/>
        <w:spacing w:after="50" w:line="190" w:lineRule="exact"/>
        <w:jc w:val="left"/>
        <w:rPr>
          <w:sz w:val="20"/>
          <w:szCs w:val="24"/>
        </w:rPr>
      </w:pPr>
    </w:p>
    <w:p w:rsidR="0044515E" w:rsidRPr="00CB27ED" w:rsidRDefault="00736BD7">
      <w:pPr>
        <w:pStyle w:val="Bodytext30"/>
        <w:shd w:val="clear" w:color="auto" w:fill="auto"/>
        <w:spacing w:after="50" w:line="190" w:lineRule="exact"/>
        <w:ind w:left="20"/>
        <w:rPr>
          <w:sz w:val="20"/>
          <w:szCs w:val="24"/>
        </w:rPr>
      </w:pPr>
      <w:r w:rsidRPr="00CB27ED">
        <w:rPr>
          <w:sz w:val="20"/>
          <w:szCs w:val="24"/>
        </w:rPr>
        <w:lastRenderedPageBreak/>
        <w:t>1. ПОЯСНЮВАЛЬНА ЗАПИСКА</w:t>
      </w:r>
    </w:p>
    <w:p w:rsidR="0044515E" w:rsidRPr="00CB27ED" w:rsidRDefault="00736BD7">
      <w:pPr>
        <w:pStyle w:val="Bodytext30"/>
        <w:shd w:val="clear" w:color="auto" w:fill="auto"/>
        <w:spacing w:after="0" w:line="253" w:lineRule="exact"/>
        <w:jc w:val="right"/>
        <w:rPr>
          <w:sz w:val="20"/>
          <w:szCs w:val="24"/>
        </w:rPr>
      </w:pPr>
      <w:r w:rsidRPr="00CB27ED">
        <w:rPr>
          <w:sz w:val="20"/>
          <w:szCs w:val="24"/>
        </w:rPr>
        <w:t>Актуальність і значення програми короткострокового семінару.</w:t>
      </w:r>
    </w:p>
    <w:p w:rsidR="0044515E" w:rsidRPr="00CB27ED" w:rsidRDefault="00736BD7">
      <w:pPr>
        <w:pStyle w:val="Bodytext20"/>
        <w:shd w:val="clear" w:color="auto" w:fill="auto"/>
        <w:rPr>
          <w:sz w:val="20"/>
          <w:szCs w:val="24"/>
        </w:rPr>
      </w:pPr>
      <w:r w:rsidRPr="00CB27ED">
        <w:rPr>
          <w:sz w:val="20"/>
          <w:szCs w:val="24"/>
        </w:rPr>
        <w:t>Актуальність проблеми підвищення обумовлена тим, що примусове виконання рішень є доволі тривалим, складним та обтяжливим процесом. Особа, на яку покладається така відповідальність повинна мати високий рівень підготовки та енциклопедичні знання. Державний виконавець повинен мати високий рівень кваліфікації, швидко та ефективно вирішувати проблеми щодо належного здійснення діяльності з примусового виконання рішень у порядку, встановленому законом.</w:t>
      </w:r>
    </w:p>
    <w:p w:rsidR="0044515E" w:rsidRPr="00CB27ED" w:rsidRDefault="00736BD7">
      <w:pPr>
        <w:pStyle w:val="Bodytext20"/>
        <w:shd w:val="clear" w:color="auto" w:fill="auto"/>
        <w:spacing w:line="257" w:lineRule="exact"/>
        <w:ind w:firstLine="580"/>
        <w:rPr>
          <w:sz w:val="20"/>
          <w:szCs w:val="24"/>
        </w:rPr>
      </w:pPr>
      <w:r w:rsidRPr="00CB27ED">
        <w:rPr>
          <w:sz w:val="20"/>
          <w:szCs w:val="24"/>
        </w:rPr>
        <w:t>Програму підвищення кваліфікації розроблено з урахуванням результатів вивчення навчальних потреб та інтересів державних виконавців відповідно до вимог нормативно-правових актів, які регламентують питання примусове виконання рішень. Програма передбачає засвоєння питань використання форм взаємодії державного виконавця із органами державної влади та місцевого самоврядування на основі опрацювання відповідних нормативно-правових актів, наукових праць, навчальної літератури та матеріалів періодичних видань.</w:t>
      </w:r>
    </w:p>
    <w:p w:rsidR="0044515E" w:rsidRPr="00CB27ED" w:rsidRDefault="00736BD7">
      <w:pPr>
        <w:pStyle w:val="Bodytext20"/>
        <w:shd w:val="clear" w:color="auto" w:fill="auto"/>
        <w:spacing w:line="257" w:lineRule="exact"/>
        <w:ind w:firstLine="580"/>
        <w:rPr>
          <w:sz w:val="20"/>
          <w:szCs w:val="24"/>
        </w:rPr>
      </w:pPr>
      <w:r w:rsidRPr="00CB27ED">
        <w:rPr>
          <w:rStyle w:val="Bodytext2Bold"/>
          <w:sz w:val="20"/>
          <w:szCs w:val="24"/>
        </w:rPr>
        <w:t xml:space="preserve">Нормативно-правове забезпечення організації, змісту і технології навчання. </w:t>
      </w:r>
      <w:r w:rsidRPr="00CB27ED">
        <w:rPr>
          <w:sz w:val="20"/>
          <w:szCs w:val="24"/>
        </w:rPr>
        <w:t>Програма короткострокового семінару</w:t>
      </w:r>
      <w:r w:rsidR="00CC5914">
        <w:rPr>
          <w:sz w:val="20"/>
          <w:szCs w:val="24"/>
        </w:rPr>
        <w:t xml:space="preserve"> </w:t>
      </w:r>
      <w:r w:rsidRPr="00CB27ED">
        <w:rPr>
          <w:sz w:val="20"/>
          <w:szCs w:val="24"/>
        </w:rPr>
        <w:t xml:space="preserve">«Взаємодія державного виконавця з судом, адвокатом, нотаріусом, державними органами» розроблена кафедрою цивільного права та процесу Хмельницького університету управління та права відповідно до Законів України «Про органи та осіб, які здійснюють примусове виконання судових рішень і рішень інших органів», «Про виконавче провадження», «Про освіту», «Про вищу освіту» з урахуванням вимог постанови КМУ від 06.02.2019 р. «Про затвердження Положення про систему професійного навчання державних службовців, голів місцевих </w:t>
      </w:r>
      <w:r w:rsidRPr="00CB27ED">
        <w:rPr>
          <w:rStyle w:val="Bodytext2Bold"/>
          <w:b w:val="0"/>
          <w:sz w:val="20"/>
          <w:szCs w:val="24"/>
        </w:rPr>
        <w:t>державних</w:t>
      </w:r>
      <w:r w:rsidR="00CC5914">
        <w:rPr>
          <w:rStyle w:val="Bodytext2Bold"/>
          <w:b w:val="0"/>
          <w:sz w:val="20"/>
          <w:szCs w:val="24"/>
        </w:rPr>
        <w:t xml:space="preserve"> </w:t>
      </w:r>
      <w:r w:rsidRPr="00CB27ED">
        <w:rPr>
          <w:sz w:val="20"/>
          <w:szCs w:val="24"/>
        </w:rPr>
        <w:t xml:space="preserve">адміністрацій, їх перших заступників та заступників, посадових осіб місцевого самоврядування та депутатів місцевих рад» та наказу Національного </w:t>
      </w:r>
      <w:r w:rsidRPr="00CB27ED">
        <w:rPr>
          <w:rStyle w:val="Bodytext2Bold"/>
          <w:b w:val="0"/>
          <w:sz w:val="20"/>
          <w:szCs w:val="24"/>
        </w:rPr>
        <w:t>агентства</w:t>
      </w:r>
      <w:r w:rsidR="00CC5914">
        <w:rPr>
          <w:rStyle w:val="Bodytext2Bold"/>
          <w:b w:val="0"/>
          <w:sz w:val="20"/>
          <w:szCs w:val="24"/>
        </w:rPr>
        <w:t xml:space="preserve"> </w:t>
      </w:r>
      <w:r w:rsidRPr="00CB27ED">
        <w:rPr>
          <w:sz w:val="20"/>
          <w:szCs w:val="24"/>
        </w:rPr>
        <w:t>України з питань державної служби від 04.11.2011 р. № 49 «Про затвердження методичних рекомендацій щодо розробки програм тематичних постійно діючих і короткострокових семінарів, тренінгів, спеціалізованих короткострокових навчальних курсів».</w:t>
      </w:r>
    </w:p>
    <w:p w:rsidR="0044515E" w:rsidRPr="00CB27ED" w:rsidRDefault="00736BD7" w:rsidP="00CB27ED">
      <w:pPr>
        <w:pStyle w:val="Bodytext20"/>
        <w:shd w:val="clear" w:color="auto" w:fill="auto"/>
        <w:spacing w:line="257" w:lineRule="exact"/>
        <w:ind w:firstLine="580"/>
        <w:rPr>
          <w:sz w:val="20"/>
          <w:szCs w:val="24"/>
        </w:rPr>
      </w:pPr>
      <w:r w:rsidRPr="00CB27ED">
        <w:rPr>
          <w:rStyle w:val="Bodytext2Bold"/>
          <w:sz w:val="20"/>
          <w:szCs w:val="24"/>
        </w:rPr>
        <w:t xml:space="preserve">Загальна характеристика цільової групи: </w:t>
      </w:r>
      <w:r w:rsidRPr="00CB27ED">
        <w:rPr>
          <w:sz w:val="20"/>
          <w:szCs w:val="24"/>
        </w:rPr>
        <w:t>державні виконавці державної виконавчої служби, приватні виконавці, судді, адвокати, нотаріуси, посадові особи органів державної влади та місцевого самоврядування, до функціональних обов’язків яких належить взаємодія з органами державної виконавчої служби.</w:t>
      </w:r>
    </w:p>
    <w:p w:rsidR="001C27E9" w:rsidRPr="0079056E" w:rsidRDefault="00736BD7" w:rsidP="0079056E">
      <w:pPr>
        <w:ind w:firstLine="580"/>
        <w:jc w:val="both"/>
        <w:rPr>
          <w:rFonts w:ascii="Times New Roman" w:hAnsi="Times New Roman" w:cs="Times New Roman"/>
          <w:sz w:val="20"/>
        </w:rPr>
      </w:pPr>
      <w:r w:rsidRPr="00CB27ED">
        <w:rPr>
          <w:rFonts w:ascii="Times New Roman" w:hAnsi="Times New Roman" w:cs="Times New Roman"/>
          <w:b/>
          <w:sz w:val="20"/>
        </w:rPr>
        <w:t>Мета підвищення кваліфікації за програмою короткострокового</w:t>
      </w:r>
      <w:r w:rsidR="00223F80">
        <w:rPr>
          <w:rFonts w:ascii="Times New Roman" w:hAnsi="Times New Roman" w:cs="Times New Roman"/>
          <w:b/>
          <w:sz w:val="20"/>
        </w:rPr>
        <w:t xml:space="preserve"> </w:t>
      </w:r>
      <w:r w:rsidR="0025449F">
        <w:rPr>
          <w:rFonts w:ascii="Times New Roman" w:hAnsi="Times New Roman" w:cs="Times New Roman"/>
          <w:b/>
          <w:sz w:val="20"/>
        </w:rPr>
        <w:t xml:space="preserve">семінару </w:t>
      </w:r>
      <w:r w:rsidRPr="00CB27ED">
        <w:rPr>
          <w:rFonts w:ascii="Times New Roman" w:hAnsi="Times New Roman" w:cs="Times New Roman"/>
          <w:sz w:val="20"/>
        </w:rPr>
        <w:t xml:space="preserve">:підвищення професійної компетентності та фахового рівня взаємодії </w:t>
      </w:r>
      <w:r w:rsidRPr="0079056E">
        <w:rPr>
          <w:rFonts w:ascii="Times New Roman" w:hAnsi="Times New Roman" w:cs="Times New Roman"/>
          <w:sz w:val="20"/>
        </w:rPr>
        <w:t>органів державної виконавчої служби з метою</w:t>
      </w:r>
      <w:r w:rsidR="00223F80">
        <w:rPr>
          <w:rFonts w:ascii="Times New Roman" w:hAnsi="Times New Roman" w:cs="Times New Roman"/>
          <w:sz w:val="20"/>
        </w:rPr>
        <w:t xml:space="preserve"> </w:t>
      </w:r>
      <w:r w:rsidR="0079056E" w:rsidRPr="0079056E">
        <w:rPr>
          <w:rFonts w:ascii="Times New Roman" w:hAnsi="Times New Roman" w:cs="Times New Roman"/>
          <w:sz w:val="20"/>
        </w:rPr>
        <w:t>забезпечення повного,</w:t>
      </w:r>
      <w:r w:rsidR="001C27E9" w:rsidRPr="0079056E">
        <w:rPr>
          <w:rFonts w:ascii="Times New Roman" w:hAnsi="Times New Roman" w:cs="Times New Roman"/>
          <w:sz w:val="20"/>
          <w:szCs w:val="20"/>
        </w:rPr>
        <w:t>своє</w:t>
      </w:r>
      <w:r w:rsidR="001C27E9" w:rsidRPr="0079056E">
        <w:rPr>
          <w:rFonts w:ascii="Times New Roman" w:eastAsia="Malgun Gothic Semilight" w:hAnsi="Times New Roman" w:cs="Times New Roman"/>
          <w:sz w:val="20"/>
          <w:szCs w:val="20"/>
        </w:rPr>
        <w:t>часного</w:t>
      </w:r>
      <w:r w:rsidR="00223F80">
        <w:rPr>
          <w:rFonts w:ascii="Times New Roman" w:eastAsia="Malgun Gothic Semilight" w:hAnsi="Times New Roman" w:cs="Times New Roman"/>
          <w:sz w:val="20"/>
          <w:szCs w:val="20"/>
        </w:rPr>
        <w:t xml:space="preserve"> </w:t>
      </w:r>
      <w:r w:rsidR="001C27E9" w:rsidRPr="0079056E">
        <w:rPr>
          <w:rFonts w:ascii="Times New Roman" w:eastAsia="Malgun Gothic Semilight" w:hAnsi="Times New Roman" w:cs="Times New Roman"/>
          <w:sz w:val="20"/>
          <w:szCs w:val="20"/>
        </w:rPr>
        <w:t>та</w:t>
      </w:r>
      <w:r w:rsidR="00223F80">
        <w:rPr>
          <w:rFonts w:ascii="Times New Roman" w:eastAsia="Malgun Gothic Semilight" w:hAnsi="Times New Roman" w:cs="Times New Roman"/>
          <w:sz w:val="20"/>
          <w:szCs w:val="20"/>
        </w:rPr>
        <w:t xml:space="preserve"> </w:t>
      </w:r>
      <w:r w:rsidR="001C27E9" w:rsidRPr="0079056E">
        <w:rPr>
          <w:rFonts w:ascii="Times New Roman" w:eastAsia="Malgun Gothic Semilight" w:hAnsi="Times New Roman" w:cs="Times New Roman"/>
          <w:sz w:val="20"/>
          <w:szCs w:val="20"/>
        </w:rPr>
        <w:t>безстороннього</w:t>
      </w:r>
      <w:r w:rsidR="00223F80">
        <w:rPr>
          <w:rFonts w:ascii="Times New Roman" w:eastAsia="Malgun Gothic Semilight" w:hAnsi="Times New Roman" w:cs="Times New Roman"/>
          <w:sz w:val="20"/>
          <w:szCs w:val="20"/>
        </w:rPr>
        <w:t xml:space="preserve"> </w:t>
      </w:r>
      <w:r w:rsidR="001C27E9" w:rsidRPr="0079056E">
        <w:rPr>
          <w:rFonts w:ascii="Times New Roman" w:eastAsia="Malgun Gothic Semilight" w:hAnsi="Times New Roman" w:cs="Times New Roman"/>
          <w:sz w:val="20"/>
          <w:szCs w:val="20"/>
        </w:rPr>
        <w:t>виконання</w:t>
      </w:r>
      <w:r w:rsidR="00223F80">
        <w:rPr>
          <w:rFonts w:ascii="Times New Roman" w:eastAsia="Malgun Gothic Semilight" w:hAnsi="Times New Roman" w:cs="Times New Roman"/>
          <w:sz w:val="20"/>
          <w:szCs w:val="20"/>
        </w:rPr>
        <w:t xml:space="preserve"> рішень с</w:t>
      </w:r>
      <w:r w:rsidR="001C27E9" w:rsidRPr="0079056E">
        <w:rPr>
          <w:rFonts w:ascii="Times New Roman" w:eastAsia="Malgun Gothic Semilight" w:hAnsi="Times New Roman" w:cs="Times New Roman"/>
          <w:sz w:val="20"/>
          <w:szCs w:val="20"/>
        </w:rPr>
        <w:t>уд</w:t>
      </w:r>
      <w:r w:rsidR="001C27E9" w:rsidRPr="0079056E">
        <w:rPr>
          <w:rFonts w:ascii="Times New Roman" w:hAnsi="Times New Roman" w:cs="Times New Roman"/>
          <w:sz w:val="20"/>
          <w:szCs w:val="20"/>
        </w:rPr>
        <w:t>і</w:t>
      </w:r>
      <w:r w:rsidR="001C27E9" w:rsidRPr="0079056E">
        <w:rPr>
          <w:rFonts w:ascii="Times New Roman" w:eastAsia="Malgun Gothic Semilight" w:hAnsi="Times New Roman" w:cs="Times New Roman"/>
          <w:sz w:val="20"/>
          <w:szCs w:val="20"/>
        </w:rPr>
        <w:t>в</w:t>
      </w:r>
      <w:r w:rsidR="00223F80">
        <w:rPr>
          <w:rFonts w:ascii="Times New Roman" w:eastAsia="Malgun Gothic Semilight" w:hAnsi="Times New Roman" w:cs="Times New Roman"/>
          <w:sz w:val="20"/>
          <w:szCs w:val="20"/>
        </w:rPr>
        <w:t xml:space="preserve"> </w:t>
      </w:r>
      <w:r w:rsidR="001C27E9" w:rsidRPr="0079056E">
        <w:rPr>
          <w:rFonts w:ascii="Times New Roman" w:eastAsia="Malgun Gothic Semilight" w:hAnsi="Times New Roman" w:cs="Times New Roman"/>
          <w:sz w:val="20"/>
          <w:szCs w:val="20"/>
        </w:rPr>
        <w:t>та</w:t>
      </w:r>
      <w:r w:rsidR="001C27E9" w:rsidRPr="0079056E">
        <w:rPr>
          <w:rFonts w:ascii="Times New Roman" w:hAnsi="Times New Roman" w:cs="Times New Roman"/>
          <w:sz w:val="20"/>
          <w:szCs w:val="20"/>
        </w:rPr>
        <w:t xml:space="preserve"> і</w:t>
      </w:r>
      <w:r w:rsidR="001C27E9" w:rsidRPr="0079056E">
        <w:rPr>
          <w:rFonts w:ascii="Times New Roman" w:eastAsia="Malgun Gothic Semilight" w:hAnsi="Times New Roman" w:cs="Times New Roman"/>
          <w:sz w:val="20"/>
          <w:szCs w:val="20"/>
        </w:rPr>
        <w:t>нших</w:t>
      </w:r>
      <w:r w:rsidR="001C27E9" w:rsidRPr="0079056E">
        <w:rPr>
          <w:rFonts w:ascii="Times New Roman" w:hAnsi="Times New Roman" w:cs="Times New Roman"/>
          <w:sz w:val="20"/>
          <w:szCs w:val="20"/>
        </w:rPr>
        <w:t xml:space="preserve"> органі</w:t>
      </w:r>
      <w:r w:rsidR="001C27E9" w:rsidRPr="0079056E">
        <w:rPr>
          <w:rFonts w:ascii="Times New Roman" w:eastAsia="Malgun Gothic Semilight" w:hAnsi="Times New Roman" w:cs="Times New Roman"/>
          <w:sz w:val="20"/>
          <w:szCs w:val="20"/>
        </w:rPr>
        <w:t>в</w:t>
      </w:r>
      <w:r w:rsidR="001C27E9" w:rsidRPr="0079056E">
        <w:rPr>
          <w:rFonts w:ascii="Times New Roman" w:hAnsi="Times New Roman" w:cs="Times New Roman"/>
          <w:sz w:val="20"/>
          <w:szCs w:val="20"/>
        </w:rPr>
        <w:t xml:space="preserve">, </w:t>
      </w:r>
      <w:r w:rsidR="001C27E9" w:rsidRPr="0079056E">
        <w:rPr>
          <w:rFonts w:ascii="Times New Roman" w:eastAsia="Malgun Gothic Semilight" w:hAnsi="Times New Roman" w:cs="Times New Roman"/>
          <w:sz w:val="20"/>
          <w:szCs w:val="20"/>
        </w:rPr>
        <w:t>модерн</w:t>
      </w:r>
      <w:r w:rsidR="001C27E9" w:rsidRPr="0079056E">
        <w:rPr>
          <w:rFonts w:ascii="Times New Roman" w:hAnsi="Times New Roman" w:cs="Times New Roman"/>
          <w:sz w:val="20"/>
          <w:szCs w:val="20"/>
        </w:rPr>
        <w:t>і</w:t>
      </w:r>
      <w:r w:rsidR="001C27E9" w:rsidRPr="0079056E">
        <w:rPr>
          <w:rFonts w:ascii="Times New Roman" w:eastAsia="Malgun Gothic Semilight" w:hAnsi="Times New Roman" w:cs="Times New Roman"/>
          <w:sz w:val="20"/>
          <w:szCs w:val="20"/>
        </w:rPr>
        <w:t>зац</w:t>
      </w:r>
      <w:r w:rsidR="001C27E9" w:rsidRPr="0079056E">
        <w:rPr>
          <w:rFonts w:ascii="Times New Roman" w:hAnsi="Times New Roman" w:cs="Times New Roman"/>
          <w:sz w:val="20"/>
          <w:szCs w:val="20"/>
        </w:rPr>
        <w:t>і</w:t>
      </w:r>
      <w:r w:rsidR="001C27E9" w:rsidRPr="0079056E">
        <w:rPr>
          <w:rFonts w:ascii="Times New Roman" w:eastAsia="Malgun Gothic Semilight" w:hAnsi="Times New Roman" w:cs="Times New Roman"/>
          <w:sz w:val="20"/>
          <w:szCs w:val="20"/>
        </w:rPr>
        <w:t>я</w:t>
      </w:r>
      <w:r w:rsidR="00223F80">
        <w:rPr>
          <w:rFonts w:ascii="Times New Roman" w:eastAsia="Malgun Gothic Semilight" w:hAnsi="Times New Roman" w:cs="Times New Roman"/>
          <w:sz w:val="20"/>
          <w:szCs w:val="20"/>
        </w:rPr>
        <w:t xml:space="preserve"> </w:t>
      </w:r>
      <w:r w:rsidR="001C27E9" w:rsidRPr="0079056E">
        <w:rPr>
          <w:rFonts w:ascii="Times New Roman" w:eastAsia="Malgun Gothic Semilight" w:hAnsi="Times New Roman" w:cs="Times New Roman"/>
          <w:sz w:val="20"/>
          <w:szCs w:val="20"/>
        </w:rPr>
        <w:t>р</w:t>
      </w:r>
      <w:r w:rsidR="001C27E9" w:rsidRPr="0079056E">
        <w:rPr>
          <w:rFonts w:ascii="Times New Roman" w:hAnsi="Times New Roman" w:cs="Times New Roman"/>
          <w:sz w:val="20"/>
          <w:szCs w:val="20"/>
        </w:rPr>
        <w:t>і</w:t>
      </w:r>
      <w:r w:rsidR="001C27E9" w:rsidRPr="0079056E">
        <w:rPr>
          <w:rFonts w:ascii="Times New Roman" w:eastAsia="Malgun Gothic Semilight" w:hAnsi="Times New Roman" w:cs="Times New Roman"/>
          <w:sz w:val="20"/>
          <w:szCs w:val="20"/>
        </w:rPr>
        <w:t>вня</w:t>
      </w:r>
      <w:r w:rsidR="00223F80">
        <w:rPr>
          <w:rFonts w:ascii="Times New Roman" w:eastAsia="Malgun Gothic Semilight" w:hAnsi="Times New Roman" w:cs="Times New Roman"/>
          <w:sz w:val="20"/>
          <w:szCs w:val="20"/>
        </w:rPr>
        <w:t xml:space="preserve"> </w:t>
      </w:r>
      <w:r w:rsidR="001C27E9" w:rsidRPr="0079056E">
        <w:rPr>
          <w:rFonts w:ascii="Times New Roman" w:eastAsia="Malgun Gothic Semilight" w:hAnsi="Times New Roman" w:cs="Times New Roman"/>
          <w:sz w:val="20"/>
          <w:szCs w:val="20"/>
        </w:rPr>
        <w:t>профес</w:t>
      </w:r>
      <w:r w:rsidR="001C27E9" w:rsidRPr="0079056E">
        <w:rPr>
          <w:rFonts w:ascii="Times New Roman" w:hAnsi="Times New Roman" w:cs="Times New Roman"/>
          <w:sz w:val="20"/>
          <w:szCs w:val="20"/>
        </w:rPr>
        <w:t>і</w:t>
      </w:r>
      <w:r w:rsidR="001C27E9" w:rsidRPr="0079056E">
        <w:rPr>
          <w:rFonts w:ascii="Times New Roman" w:eastAsia="Malgun Gothic Semilight" w:hAnsi="Times New Roman" w:cs="Times New Roman"/>
          <w:sz w:val="20"/>
          <w:szCs w:val="20"/>
        </w:rPr>
        <w:t>йно</w:t>
      </w:r>
      <w:r w:rsidR="001C27E9" w:rsidRPr="0079056E">
        <w:rPr>
          <w:rFonts w:ascii="Times New Roman" w:hAnsi="Times New Roman" w:cs="Times New Roman"/>
          <w:sz w:val="20"/>
          <w:szCs w:val="20"/>
        </w:rPr>
        <w:t xml:space="preserve">ї </w:t>
      </w:r>
      <w:r w:rsidR="001C27E9" w:rsidRPr="0079056E">
        <w:rPr>
          <w:rFonts w:ascii="Times New Roman" w:eastAsia="Malgun Gothic Semilight" w:hAnsi="Times New Roman" w:cs="Times New Roman"/>
          <w:sz w:val="20"/>
          <w:szCs w:val="20"/>
        </w:rPr>
        <w:t>комун</w:t>
      </w:r>
      <w:r w:rsidR="001C27E9" w:rsidRPr="0079056E">
        <w:rPr>
          <w:rFonts w:ascii="Times New Roman" w:hAnsi="Times New Roman" w:cs="Times New Roman"/>
          <w:sz w:val="20"/>
          <w:szCs w:val="20"/>
        </w:rPr>
        <w:t>і</w:t>
      </w:r>
      <w:r w:rsidR="001C27E9" w:rsidRPr="0079056E">
        <w:rPr>
          <w:rFonts w:ascii="Times New Roman" w:eastAsia="Malgun Gothic Semilight" w:hAnsi="Times New Roman" w:cs="Times New Roman"/>
          <w:sz w:val="20"/>
          <w:szCs w:val="20"/>
        </w:rPr>
        <w:t>кац</w:t>
      </w:r>
      <w:r w:rsidR="001C27E9" w:rsidRPr="0079056E">
        <w:rPr>
          <w:rFonts w:ascii="Times New Roman" w:hAnsi="Times New Roman" w:cs="Times New Roman"/>
          <w:sz w:val="20"/>
          <w:szCs w:val="20"/>
        </w:rPr>
        <w:t xml:space="preserve">ії </w:t>
      </w:r>
      <w:r w:rsidR="001C27E9" w:rsidRPr="0079056E">
        <w:rPr>
          <w:rFonts w:ascii="Times New Roman" w:eastAsia="Malgun Gothic Semilight" w:hAnsi="Times New Roman" w:cs="Times New Roman"/>
          <w:sz w:val="20"/>
          <w:szCs w:val="20"/>
        </w:rPr>
        <w:t>слухач</w:t>
      </w:r>
      <w:r w:rsidR="001C27E9" w:rsidRPr="0079056E">
        <w:rPr>
          <w:rFonts w:ascii="Times New Roman" w:hAnsi="Times New Roman" w:cs="Times New Roman"/>
          <w:sz w:val="20"/>
          <w:szCs w:val="20"/>
        </w:rPr>
        <w:t>і</w:t>
      </w:r>
      <w:r w:rsidR="001C27E9" w:rsidRPr="0079056E">
        <w:rPr>
          <w:rFonts w:ascii="Times New Roman" w:eastAsia="Malgun Gothic Semilight" w:hAnsi="Times New Roman" w:cs="Times New Roman"/>
          <w:sz w:val="20"/>
          <w:szCs w:val="20"/>
        </w:rPr>
        <w:t>в</w:t>
      </w:r>
      <w:r w:rsidR="001C27E9" w:rsidRPr="001C27E9">
        <w:rPr>
          <w:sz w:val="20"/>
          <w:szCs w:val="20"/>
        </w:rPr>
        <w:t>.</w:t>
      </w:r>
    </w:p>
    <w:p w:rsidR="001C27E9" w:rsidRPr="001C27E9" w:rsidRDefault="001C27E9" w:rsidP="001C27E9">
      <w:pPr>
        <w:pStyle w:val="Bodytext30"/>
        <w:shd w:val="clear" w:color="auto" w:fill="auto"/>
        <w:ind w:firstLine="708"/>
        <w:rPr>
          <w:sz w:val="20"/>
          <w:szCs w:val="20"/>
        </w:rPr>
      </w:pPr>
      <w:r w:rsidRPr="001C27E9">
        <w:rPr>
          <w:sz w:val="20"/>
          <w:szCs w:val="20"/>
        </w:rPr>
        <w:lastRenderedPageBreak/>
        <w:t>У результаті участі у навчанні за програмою короткострокового семінару</w:t>
      </w:r>
      <w:r w:rsidR="00223F80">
        <w:rPr>
          <w:sz w:val="20"/>
          <w:szCs w:val="20"/>
        </w:rPr>
        <w:t xml:space="preserve"> </w:t>
      </w:r>
      <w:r w:rsidRPr="001C27E9">
        <w:rPr>
          <w:sz w:val="20"/>
          <w:szCs w:val="20"/>
        </w:rPr>
        <w:t>слухачі повинні оволодіти такими знаннями й уміннями:</w:t>
      </w:r>
    </w:p>
    <w:p w:rsidR="001C27E9" w:rsidRPr="0025449F" w:rsidRDefault="001C27E9" w:rsidP="0025449F">
      <w:pPr>
        <w:pStyle w:val="Bodytext20"/>
        <w:shd w:val="clear" w:color="auto" w:fill="auto"/>
        <w:spacing w:line="225" w:lineRule="exact"/>
        <w:ind w:firstLine="620"/>
        <w:rPr>
          <w:sz w:val="20"/>
          <w:szCs w:val="20"/>
          <w:u w:val="single"/>
        </w:rPr>
      </w:pPr>
      <w:r w:rsidRPr="0025449F">
        <w:rPr>
          <w:sz w:val="20"/>
          <w:szCs w:val="20"/>
          <w:u w:val="single"/>
        </w:rPr>
        <w:t>слухач повинен знати:</w:t>
      </w:r>
    </w:p>
    <w:p w:rsidR="001C27E9" w:rsidRPr="001C27E9" w:rsidRDefault="009756C3" w:rsidP="009756C3">
      <w:pPr>
        <w:pStyle w:val="Bodytext20"/>
        <w:numPr>
          <w:ilvl w:val="0"/>
          <w:numId w:val="1"/>
        </w:numPr>
        <w:shd w:val="clear" w:color="auto" w:fill="auto"/>
        <w:tabs>
          <w:tab w:val="left" w:pos="709"/>
        </w:tabs>
        <w:spacing w:line="225" w:lineRule="exact"/>
        <w:ind w:left="900" w:hanging="280"/>
        <w:rPr>
          <w:sz w:val="20"/>
          <w:szCs w:val="20"/>
        </w:rPr>
      </w:pPr>
      <w:r>
        <w:rPr>
          <w:sz w:val="20"/>
          <w:szCs w:val="20"/>
        </w:rPr>
        <w:t xml:space="preserve"> </w:t>
      </w:r>
      <w:r w:rsidR="001C27E9" w:rsidRPr="001C27E9">
        <w:rPr>
          <w:sz w:val="20"/>
          <w:szCs w:val="20"/>
        </w:rPr>
        <w:t>правові засади організації діяльності органів державної виконавчої служби та гарантій процесуальної діяльності;</w:t>
      </w:r>
    </w:p>
    <w:p w:rsidR="001C27E9" w:rsidRPr="001C27E9" w:rsidRDefault="009756C3" w:rsidP="009756C3">
      <w:pPr>
        <w:pStyle w:val="Bodytext20"/>
        <w:numPr>
          <w:ilvl w:val="0"/>
          <w:numId w:val="1"/>
        </w:numPr>
        <w:shd w:val="clear" w:color="auto" w:fill="auto"/>
        <w:tabs>
          <w:tab w:val="left" w:pos="709"/>
        </w:tabs>
        <w:spacing w:line="225" w:lineRule="exact"/>
        <w:ind w:left="900" w:hanging="280"/>
        <w:rPr>
          <w:sz w:val="20"/>
          <w:szCs w:val="20"/>
        </w:rPr>
      </w:pPr>
      <w:r>
        <w:rPr>
          <w:sz w:val="20"/>
          <w:szCs w:val="20"/>
        </w:rPr>
        <w:t xml:space="preserve"> </w:t>
      </w:r>
      <w:r w:rsidR="001C27E9" w:rsidRPr="001C27E9">
        <w:rPr>
          <w:sz w:val="20"/>
          <w:szCs w:val="20"/>
        </w:rPr>
        <w:t>місце норм, які регулюють порядок виконання рішень судових та інших юрисдикційних органів в системі права України;</w:t>
      </w:r>
    </w:p>
    <w:p w:rsidR="001C27E9" w:rsidRPr="001C27E9" w:rsidRDefault="009756C3" w:rsidP="009756C3">
      <w:pPr>
        <w:pStyle w:val="Bodytext20"/>
        <w:numPr>
          <w:ilvl w:val="0"/>
          <w:numId w:val="1"/>
        </w:numPr>
        <w:shd w:val="clear" w:color="auto" w:fill="auto"/>
        <w:spacing w:line="225" w:lineRule="exact"/>
        <w:ind w:left="709" w:hanging="89"/>
        <w:rPr>
          <w:sz w:val="20"/>
          <w:szCs w:val="20"/>
        </w:rPr>
      </w:pPr>
      <w:r>
        <w:rPr>
          <w:sz w:val="20"/>
          <w:szCs w:val="20"/>
        </w:rPr>
        <w:t xml:space="preserve"> </w:t>
      </w:r>
      <w:r w:rsidR="001C27E9" w:rsidRPr="001C27E9">
        <w:rPr>
          <w:sz w:val="20"/>
          <w:szCs w:val="20"/>
        </w:rPr>
        <w:t>особливості правового статусу суб’єктів виконавчого провадження, порядку застосування окремих заходів виконання рішення, аналіз правового статусу виконавця, сторін та інших учасників виконавчого провадження;</w:t>
      </w:r>
    </w:p>
    <w:p w:rsidR="001C27E9" w:rsidRPr="001C27E9" w:rsidRDefault="009756C3" w:rsidP="009756C3">
      <w:pPr>
        <w:pStyle w:val="Bodytext20"/>
        <w:numPr>
          <w:ilvl w:val="0"/>
          <w:numId w:val="1"/>
        </w:numPr>
        <w:shd w:val="clear" w:color="auto" w:fill="auto"/>
        <w:spacing w:line="225" w:lineRule="exact"/>
        <w:ind w:left="709" w:hanging="89"/>
        <w:rPr>
          <w:sz w:val="20"/>
          <w:szCs w:val="20"/>
        </w:rPr>
      </w:pPr>
      <w:r>
        <w:rPr>
          <w:sz w:val="20"/>
          <w:szCs w:val="20"/>
        </w:rPr>
        <w:t xml:space="preserve"> </w:t>
      </w:r>
      <w:r w:rsidR="001C27E9" w:rsidRPr="001C27E9">
        <w:rPr>
          <w:sz w:val="20"/>
          <w:szCs w:val="20"/>
        </w:rPr>
        <w:t>способи та механізми забезпечення законності виконавчого провадження, відповідності нормам чинного законодавства діяльності учасників виконавчого провадження та способів усунення можливих порушень;</w:t>
      </w:r>
    </w:p>
    <w:p w:rsidR="001C27E9" w:rsidRPr="0025449F" w:rsidRDefault="001C27E9" w:rsidP="0025449F">
      <w:pPr>
        <w:pStyle w:val="Bodytext20"/>
        <w:shd w:val="clear" w:color="auto" w:fill="auto"/>
        <w:spacing w:line="225" w:lineRule="exact"/>
        <w:ind w:left="620"/>
        <w:rPr>
          <w:sz w:val="20"/>
          <w:szCs w:val="20"/>
          <w:u w:val="single"/>
        </w:rPr>
      </w:pPr>
      <w:r w:rsidRPr="0025449F">
        <w:rPr>
          <w:sz w:val="20"/>
          <w:szCs w:val="20"/>
          <w:u w:val="single"/>
        </w:rPr>
        <w:t>слухач повинен вміти:</w:t>
      </w:r>
    </w:p>
    <w:p w:rsidR="0079056E" w:rsidRDefault="009756C3" w:rsidP="009756C3">
      <w:pPr>
        <w:pStyle w:val="Bodytext20"/>
        <w:numPr>
          <w:ilvl w:val="0"/>
          <w:numId w:val="1"/>
        </w:numPr>
        <w:shd w:val="clear" w:color="auto" w:fill="auto"/>
        <w:tabs>
          <w:tab w:val="left" w:pos="709"/>
        </w:tabs>
        <w:spacing w:line="225" w:lineRule="exact"/>
        <w:ind w:left="900" w:hanging="280"/>
        <w:jc w:val="left"/>
        <w:rPr>
          <w:sz w:val="20"/>
          <w:szCs w:val="20"/>
        </w:rPr>
      </w:pPr>
      <w:r>
        <w:rPr>
          <w:sz w:val="20"/>
          <w:szCs w:val="20"/>
        </w:rPr>
        <w:t xml:space="preserve"> </w:t>
      </w:r>
      <w:r w:rsidR="001C27E9" w:rsidRPr="001C27E9">
        <w:rPr>
          <w:sz w:val="20"/>
          <w:szCs w:val="20"/>
        </w:rPr>
        <w:t>правильно застосовувати норми виконавчого провадження при окремих видах виконання;</w:t>
      </w:r>
    </w:p>
    <w:p w:rsidR="001C27E9" w:rsidRPr="0079056E" w:rsidRDefault="009756C3" w:rsidP="009756C3">
      <w:pPr>
        <w:pStyle w:val="Bodytext20"/>
        <w:numPr>
          <w:ilvl w:val="0"/>
          <w:numId w:val="1"/>
        </w:numPr>
        <w:shd w:val="clear" w:color="auto" w:fill="auto"/>
        <w:tabs>
          <w:tab w:val="left" w:pos="709"/>
        </w:tabs>
        <w:spacing w:line="225" w:lineRule="exact"/>
        <w:ind w:left="900" w:hanging="280"/>
        <w:jc w:val="left"/>
        <w:rPr>
          <w:sz w:val="20"/>
          <w:szCs w:val="20"/>
        </w:rPr>
      </w:pPr>
      <w:r>
        <w:rPr>
          <w:sz w:val="20"/>
          <w:szCs w:val="20"/>
        </w:rPr>
        <w:t xml:space="preserve"> </w:t>
      </w:r>
      <w:r w:rsidR="001C27E9" w:rsidRPr="0079056E">
        <w:rPr>
          <w:sz w:val="20"/>
          <w:szCs w:val="20"/>
        </w:rPr>
        <w:t>застосовувати порядок звернення до виконання різноманітних виконавчих документів;</w:t>
      </w:r>
    </w:p>
    <w:p w:rsidR="001C27E9" w:rsidRPr="001C27E9" w:rsidRDefault="009756C3" w:rsidP="009756C3">
      <w:pPr>
        <w:pStyle w:val="Bodytext20"/>
        <w:numPr>
          <w:ilvl w:val="0"/>
          <w:numId w:val="1"/>
        </w:numPr>
        <w:shd w:val="clear" w:color="auto" w:fill="auto"/>
        <w:tabs>
          <w:tab w:val="left" w:pos="709"/>
        </w:tabs>
        <w:spacing w:line="225" w:lineRule="exact"/>
        <w:ind w:left="900" w:hanging="280"/>
        <w:jc w:val="left"/>
        <w:rPr>
          <w:sz w:val="20"/>
          <w:szCs w:val="20"/>
        </w:rPr>
      </w:pPr>
      <w:r>
        <w:rPr>
          <w:sz w:val="20"/>
          <w:szCs w:val="20"/>
        </w:rPr>
        <w:t xml:space="preserve"> </w:t>
      </w:r>
      <w:r w:rsidR="001C27E9" w:rsidRPr="001C27E9">
        <w:rPr>
          <w:sz w:val="20"/>
          <w:szCs w:val="20"/>
        </w:rPr>
        <w:t>доречно використовувати способи усунення можливих порушень норм законодавства;</w:t>
      </w:r>
    </w:p>
    <w:p w:rsidR="001C27E9" w:rsidRPr="001C27E9" w:rsidRDefault="009756C3" w:rsidP="009756C3">
      <w:pPr>
        <w:pStyle w:val="Bodytext20"/>
        <w:numPr>
          <w:ilvl w:val="0"/>
          <w:numId w:val="1"/>
        </w:numPr>
        <w:shd w:val="clear" w:color="auto" w:fill="auto"/>
        <w:tabs>
          <w:tab w:val="left" w:pos="709"/>
        </w:tabs>
        <w:spacing w:line="225" w:lineRule="exact"/>
        <w:ind w:left="900" w:hanging="280"/>
        <w:rPr>
          <w:sz w:val="20"/>
          <w:szCs w:val="20"/>
        </w:rPr>
      </w:pPr>
      <w:r>
        <w:rPr>
          <w:sz w:val="20"/>
          <w:szCs w:val="20"/>
        </w:rPr>
        <w:t xml:space="preserve"> </w:t>
      </w:r>
      <w:r w:rsidR="001C27E9" w:rsidRPr="001C27E9">
        <w:rPr>
          <w:sz w:val="20"/>
          <w:szCs w:val="20"/>
        </w:rPr>
        <w:t>правильно і доречно формулювати пропозиції щодо вдосконалення діяльності виконавця, чинного законодавства про виконавче провадження;</w:t>
      </w:r>
    </w:p>
    <w:p w:rsidR="001C27E9" w:rsidRPr="001C27E9" w:rsidRDefault="009756C3" w:rsidP="009756C3">
      <w:pPr>
        <w:pStyle w:val="Bodytext20"/>
        <w:numPr>
          <w:ilvl w:val="0"/>
          <w:numId w:val="1"/>
        </w:numPr>
        <w:shd w:val="clear" w:color="auto" w:fill="auto"/>
        <w:tabs>
          <w:tab w:val="left" w:pos="709"/>
        </w:tabs>
        <w:spacing w:line="225" w:lineRule="exact"/>
        <w:ind w:left="900" w:hanging="280"/>
        <w:rPr>
          <w:sz w:val="20"/>
          <w:szCs w:val="20"/>
        </w:rPr>
      </w:pPr>
      <w:r>
        <w:rPr>
          <w:sz w:val="20"/>
          <w:szCs w:val="20"/>
        </w:rPr>
        <w:t xml:space="preserve"> </w:t>
      </w:r>
      <w:r w:rsidR="001C27E9" w:rsidRPr="001C27E9">
        <w:rPr>
          <w:sz w:val="20"/>
          <w:szCs w:val="20"/>
        </w:rPr>
        <w:t>складати різні види документів виконавчого провадження;</w:t>
      </w:r>
    </w:p>
    <w:p w:rsidR="001C27E9" w:rsidRPr="001C27E9" w:rsidRDefault="009756C3" w:rsidP="009756C3">
      <w:pPr>
        <w:pStyle w:val="Bodytext20"/>
        <w:numPr>
          <w:ilvl w:val="0"/>
          <w:numId w:val="1"/>
        </w:numPr>
        <w:shd w:val="clear" w:color="auto" w:fill="auto"/>
        <w:tabs>
          <w:tab w:val="left" w:pos="709"/>
        </w:tabs>
        <w:spacing w:line="225" w:lineRule="exact"/>
        <w:ind w:left="900" w:hanging="280"/>
        <w:rPr>
          <w:sz w:val="20"/>
          <w:szCs w:val="20"/>
        </w:rPr>
      </w:pPr>
      <w:r>
        <w:rPr>
          <w:sz w:val="20"/>
          <w:szCs w:val="20"/>
        </w:rPr>
        <w:t xml:space="preserve"> </w:t>
      </w:r>
      <w:r w:rsidR="001C27E9" w:rsidRPr="001C27E9">
        <w:rPr>
          <w:sz w:val="20"/>
          <w:szCs w:val="20"/>
        </w:rPr>
        <w:t>організовувати роботу з документами.</w:t>
      </w:r>
    </w:p>
    <w:p w:rsidR="001C27E9" w:rsidRPr="003525B3" w:rsidRDefault="001C27E9" w:rsidP="001C27E9">
      <w:pPr>
        <w:pStyle w:val="Bodytext20"/>
        <w:shd w:val="clear" w:color="auto" w:fill="auto"/>
        <w:spacing w:line="225" w:lineRule="exact"/>
        <w:ind w:left="20"/>
        <w:jc w:val="center"/>
        <w:rPr>
          <w:b/>
          <w:sz w:val="20"/>
          <w:szCs w:val="20"/>
        </w:rPr>
      </w:pPr>
      <w:r w:rsidRPr="003525B3">
        <w:rPr>
          <w:b/>
          <w:sz w:val="20"/>
          <w:szCs w:val="20"/>
        </w:rPr>
        <w:t>II. ТЕМАТИЧНИЙ ПЛАН</w:t>
      </w:r>
    </w:p>
    <w:tbl>
      <w:tblPr>
        <w:tblOverlap w:val="never"/>
        <w:tblW w:w="7359"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9"/>
        <w:gridCol w:w="4819"/>
        <w:gridCol w:w="1951"/>
      </w:tblGrid>
      <w:tr w:rsidR="001C27E9" w:rsidRPr="001C27E9" w:rsidTr="00473360">
        <w:trPr>
          <w:trHeight w:hRule="exact" w:val="771"/>
          <w:jc w:val="center"/>
        </w:trPr>
        <w:tc>
          <w:tcPr>
            <w:tcW w:w="589" w:type="dxa"/>
            <w:shd w:val="clear" w:color="auto" w:fill="FFFFFF"/>
            <w:vAlign w:val="center"/>
          </w:tcPr>
          <w:p w:rsidR="001C27E9" w:rsidRPr="0025449F" w:rsidRDefault="001C27E9" w:rsidP="003525B3">
            <w:pPr>
              <w:pStyle w:val="Bodytext20"/>
              <w:framePr w:w="7034" w:wrap="notBeside" w:vAnchor="text" w:hAnchor="text" w:xAlign="center" w:y="1"/>
              <w:shd w:val="clear" w:color="auto" w:fill="auto"/>
              <w:spacing w:line="212" w:lineRule="exact"/>
              <w:jc w:val="center"/>
              <w:rPr>
                <w:b/>
                <w:sz w:val="20"/>
                <w:szCs w:val="20"/>
              </w:rPr>
            </w:pPr>
            <w:r w:rsidRPr="0025449F">
              <w:rPr>
                <w:b/>
                <w:sz w:val="20"/>
                <w:szCs w:val="20"/>
              </w:rPr>
              <w:t>№</w:t>
            </w:r>
          </w:p>
          <w:p w:rsidR="001C27E9" w:rsidRPr="001C27E9" w:rsidRDefault="001C27E9" w:rsidP="003525B3">
            <w:pPr>
              <w:pStyle w:val="Bodytext20"/>
              <w:framePr w:w="7034" w:wrap="notBeside" w:vAnchor="text" w:hAnchor="text" w:xAlign="center" w:y="1"/>
              <w:shd w:val="clear" w:color="auto" w:fill="auto"/>
              <w:spacing w:line="212" w:lineRule="exact"/>
              <w:jc w:val="center"/>
              <w:rPr>
                <w:sz w:val="20"/>
                <w:szCs w:val="20"/>
              </w:rPr>
            </w:pPr>
            <w:r w:rsidRPr="003525B3">
              <w:rPr>
                <w:b/>
                <w:sz w:val="20"/>
                <w:szCs w:val="20"/>
              </w:rPr>
              <w:t>п/п</w:t>
            </w:r>
          </w:p>
        </w:tc>
        <w:tc>
          <w:tcPr>
            <w:tcW w:w="4819" w:type="dxa"/>
            <w:shd w:val="clear" w:color="auto" w:fill="FFFFFF"/>
            <w:vAlign w:val="center"/>
          </w:tcPr>
          <w:p w:rsidR="001C27E9" w:rsidRPr="003525B3" w:rsidRDefault="001C27E9" w:rsidP="003525B3">
            <w:pPr>
              <w:pStyle w:val="Bodytext20"/>
              <w:framePr w:w="7034" w:wrap="notBeside" w:vAnchor="text" w:hAnchor="text" w:xAlign="center" w:y="1"/>
              <w:shd w:val="clear" w:color="auto" w:fill="auto"/>
              <w:spacing w:line="190" w:lineRule="exact"/>
              <w:jc w:val="center"/>
              <w:rPr>
                <w:b/>
                <w:sz w:val="20"/>
                <w:szCs w:val="20"/>
              </w:rPr>
            </w:pPr>
            <w:r w:rsidRPr="003525B3">
              <w:rPr>
                <w:b/>
                <w:sz w:val="20"/>
                <w:szCs w:val="20"/>
              </w:rPr>
              <w:t>Тема</w:t>
            </w:r>
          </w:p>
        </w:tc>
        <w:tc>
          <w:tcPr>
            <w:tcW w:w="1951" w:type="dxa"/>
            <w:shd w:val="clear" w:color="auto" w:fill="FFFFFF"/>
            <w:vAlign w:val="center"/>
          </w:tcPr>
          <w:p w:rsidR="001C27E9" w:rsidRPr="003525B3" w:rsidRDefault="001C27E9" w:rsidP="003525B3">
            <w:pPr>
              <w:pStyle w:val="Bodytext20"/>
              <w:framePr w:w="7034" w:wrap="notBeside" w:vAnchor="text" w:hAnchor="text" w:xAlign="center" w:y="1"/>
              <w:shd w:val="clear" w:color="auto" w:fill="auto"/>
              <w:spacing w:line="212" w:lineRule="exact"/>
              <w:jc w:val="center"/>
              <w:rPr>
                <w:b/>
                <w:sz w:val="20"/>
                <w:szCs w:val="20"/>
              </w:rPr>
            </w:pPr>
            <w:r w:rsidRPr="003525B3">
              <w:rPr>
                <w:b/>
                <w:sz w:val="20"/>
                <w:szCs w:val="20"/>
              </w:rPr>
              <w:t>Всього навчальних годин/ кредити</w:t>
            </w:r>
          </w:p>
          <w:p w:rsidR="001C27E9" w:rsidRPr="003525B3" w:rsidRDefault="0025449F" w:rsidP="003525B3">
            <w:pPr>
              <w:pStyle w:val="Bodytext20"/>
              <w:framePr w:w="7034" w:wrap="notBeside" w:vAnchor="text" w:hAnchor="text" w:xAlign="center" w:y="1"/>
              <w:shd w:val="clear" w:color="auto" w:fill="auto"/>
              <w:spacing w:line="260" w:lineRule="exact"/>
              <w:jc w:val="center"/>
              <w:rPr>
                <w:b/>
                <w:sz w:val="20"/>
                <w:szCs w:val="20"/>
              </w:rPr>
            </w:pPr>
            <w:r w:rsidRPr="003525B3">
              <w:rPr>
                <w:rStyle w:val="Bodytext213pt"/>
                <w:b/>
                <w:sz w:val="20"/>
                <w:szCs w:val="20"/>
              </w:rPr>
              <w:t>ЕКТС</w:t>
            </w:r>
          </w:p>
        </w:tc>
      </w:tr>
      <w:tr w:rsidR="001C27E9" w:rsidRPr="001C27E9" w:rsidTr="00473360">
        <w:trPr>
          <w:trHeight w:hRule="exact" w:val="805"/>
          <w:jc w:val="center"/>
        </w:trPr>
        <w:tc>
          <w:tcPr>
            <w:tcW w:w="589" w:type="dxa"/>
            <w:shd w:val="clear" w:color="auto" w:fill="FFFFFF"/>
            <w:vAlign w:val="center"/>
          </w:tcPr>
          <w:p w:rsidR="001C27E9" w:rsidRPr="001C27E9" w:rsidRDefault="001C27E9" w:rsidP="0025449F">
            <w:pPr>
              <w:pStyle w:val="Bodytext20"/>
              <w:framePr w:w="7034" w:wrap="notBeside" w:vAnchor="text" w:hAnchor="text" w:xAlign="center" w:y="1"/>
              <w:shd w:val="clear" w:color="auto" w:fill="auto"/>
              <w:spacing w:line="180" w:lineRule="exact"/>
              <w:jc w:val="center"/>
              <w:rPr>
                <w:sz w:val="20"/>
                <w:szCs w:val="20"/>
              </w:rPr>
            </w:pPr>
            <w:r w:rsidRPr="001C27E9">
              <w:rPr>
                <w:rStyle w:val="Bodytext29pt"/>
                <w:sz w:val="20"/>
                <w:szCs w:val="20"/>
              </w:rPr>
              <w:t>1</w:t>
            </w:r>
            <w:r w:rsidRPr="001C27E9">
              <w:rPr>
                <w:rStyle w:val="Bodytext2Arial9pt"/>
                <w:rFonts w:ascii="Times New Roman" w:hAnsi="Times New Roman" w:cs="Times New Roman"/>
                <w:sz w:val="20"/>
                <w:szCs w:val="20"/>
              </w:rPr>
              <w:t>.</w:t>
            </w:r>
          </w:p>
        </w:tc>
        <w:tc>
          <w:tcPr>
            <w:tcW w:w="4819" w:type="dxa"/>
            <w:shd w:val="clear" w:color="auto" w:fill="FFFFFF"/>
            <w:vAlign w:val="center"/>
          </w:tcPr>
          <w:p w:rsidR="001C27E9" w:rsidRPr="001C27E9" w:rsidRDefault="001C27E9" w:rsidP="003525B3">
            <w:pPr>
              <w:pStyle w:val="Bodytext20"/>
              <w:framePr w:w="7034" w:wrap="notBeside" w:vAnchor="text" w:hAnchor="text" w:xAlign="center" w:y="1"/>
              <w:shd w:val="clear" w:color="auto" w:fill="auto"/>
              <w:spacing w:line="221" w:lineRule="exact"/>
              <w:jc w:val="left"/>
              <w:rPr>
                <w:sz w:val="20"/>
                <w:szCs w:val="20"/>
              </w:rPr>
            </w:pPr>
            <w:r w:rsidRPr="003525B3">
              <w:rPr>
                <w:b/>
                <w:sz w:val="20"/>
                <w:szCs w:val="20"/>
              </w:rPr>
              <w:t>Тема 1.</w:t>
            </w:r>
            <w:r w:rsidRPr="001C27E9">
              <w:rPr>
                <w:sz w:val="20"/>
                <w:szCs w:val="20"/>
              </w:rPr>
              <w:t xml:space="preserve"> Взаємодія державного виконавця та суду щодо вирішення процесуальних питань пов'язаних із виконанням судових рішень</w:t>
            </w:r>
          </w:p>
        </w:tc>
        <w:tc>
          <w:tcPr>
            <w:tcW w:w="1951" w:type="dxa"/>
            <w:shd w:val="clear" w:color="auto" w:fill="FFFFFF"/>
            <w:vAlign w:val="center"/>
          </w:tcPr>
          <w:p w:rsidR="001C27E9" w:rsidRPr="001C27E9" w:rsidRDefault="001C27E9" w:rsidP="003525B3">
            <w:pPr>
              <w:pStyle w:val="Bodytext20"/>
              <w:framePr w:w="7034" w:wrap="notBeside" w:vAnchor="text" w:hAnchor="text" w:xAlign="center" w:y="1"/>
              <w:shd w:val="clear" w:color="auto" w:fill="auto"/>
              <w:spacing w:line="190" w:lineRule="exact"/>
              <w:jc w:val="center"/>
              <w:rPr>
                <w:sz w:val="20"/>
                <w:szCs w:val="20"/>
              </w:rPr>
            </w:pPr>
            <w:r w:rsidRPr="001C27E9">
              <w:rPr>
                <w:sz w:val="20"/>
                <w:szCs w:val="20"/>
              </w:rPr>
              <w:t>2 год./ 0,066</w:t>
            </w:r>
          </w:p>
        </w:tc>
      </w:tr>
      <w:tr w:rsidR="001C27E9" w:rsidRPr="001C27E9" w:rsidTr="00473360">
        <w:trPr>
          <w:trHeight w:hRule="exact" w:val="561"/>
          <w:jc w:val="center"/>
        </w:trPr>
        <w:tc>
          <w:tcPr>
            <w:tcW w:w="589" w:type="dxa"/>
            <w:shd w:val="clear" w:color="auto" w:fill="FFFFFF"/>
            <w:vAlign w:val="center"/>
          </w:tcPr>
          <w:p w:rsidR="001C27E9" w:rsidRPr="001C27E9" w:rsidRDefault="001C27E9" w:rsidP="0025449F">
            <w:pPr>
              <w:pStyle w:val="Bodytext20"/>
              <w:framePr w:w="7034" w:wrap="notBeside" w:vAnchor="text" w:hAnchor="text" w:xAlign="center" w:y="1"/>
              <w:shd w:val="clear" w:color="auto" w:fill="auto"/>
              <w:spacing w:line="190" w:lineRule="exact"/>
              <w:jc w:val="center"/>
              <w:rPr>
                <w:sz w:val="20"/>
                <w:szCs w:val="20"/>
              </w:rPr>
            </w:pPr>
            <w:r w:rsidRPr="001C27E9">
              <w:rPr>
                <w:sz w:val="20"/>
                <w:szCs w:val="20"/>
              </w:rPr>
              <w:t>2.</w:t>
            </w:r>
          </w:p>
        </w:tc>
        <w:tc>
          <w:tcPr>
            <w:tcW w:w="4819" w:type="dxa"/>
            <w:shd w:val="clear" w:color="auto" w:fill="FFFFFF"/>
            <w:vAlign w:val="center"/>
          </w:tcPr>
          <w:p w:rsidR="001C27E9" w:rsidRPr="001C27E9" w:rsidRDefault="003525B3" w:rsidP="003525B3">
            <w:pPr>
              <w:pStyle w:val="Bodytext20"/>
              <w:framePr w:w="7034" w:wrap="notBeside" w:vAnchor="text" w:hAnchor="text" w:xAlign="center" w:y="1"/>
              <w:shd w:val="clear" w:color="auto" w:fill="auto"/>
              <w:spacing w:line="230" w:lineRule="exact"/>
              <w:jc w:val="left"/>
              <w:rPr>
                <w:sz w:val="20"/>
                <w:szCs w:val="20"/>
              </w:rPr>
            </w:pPr>
            <w:r>
              <w:rPr>
                <w:b/>
                <w:sz w:val="20"/>
                <w:szCs w:val="20"/>
              </w:rPr>
              <w:t xml:space="preserve">Тема 2. </w:t>
            </w:r>
            <w:r w:rsidR="001C27E9" w:rsidRPr="001C27E9">
              <w:rPr>
                <w:sz w:val="20"/>
                <w:szCs w:val="20"/>
              </w:rPr>
              <w:t>Судовий контроль за діяльністю державного виконавця</w:t>
            </w:r>
          </w:p>
        </w:tc>
        <w:tc>
          <w:tcPr>
            <w:tcW w:w="1951" w:type="dxa"/>
            <w:shd w:val="clear" w:color="auto" w:fill="FFFFFF"/>
            <w:vAlign w:val="center"/>
          </w:tcPr>
          <w:p w:rsidR="001C27E9" w:rsidRPr="001C27E9" w:rsidRDefault="001C27E9" w:rsidP="003525B3">
            <w:pPr>
              <w:pStyle w:val="Bodytext20"/>
              <w:framePr w:w="7034" w:wrap="notBeside" w:vAnchor="text" w:hAnchor="text" w:xAlign="center" w:y="1"/>
              <w:shd w:val="clear" w:color="auto" w:fill="auto"/>
              <w:spacing w:line="190" w:lineRule="exact"/>
              <w:jc w:val="center"/>
              <w:rPr>
                <w:sz w:val="20"/>
                <w:szCs w:val="20"/>
              </w:rPr>
            </w:pPr>
            <w:r w:rsidRPr="001C27E9">
              <w:rPr>
                <w:sz w:val="20"/>
                <w:szCs w:val="20"/>
              </w:rPr>
              <w:t>2 год./ 0.066</w:t>
            </w:r>
          </w:p>
        </w:tc>
      </w:tr>
      <w:tr w:rsidR="001C27E9" w:rsidRPr="001C27E9" w:rsidTr="00473360">
        <w:trPr>
          <w:trHeight w:hRule="exact" w:val="569"/>
          <w:jc w:val="center"/>
        </w:trPr>
        <w:tc>
          <w:tcPr>
            <w:tcW w:w="589" w:type="dxa"/>
            <w:shd w:val="clear" w:color="auto" w:fill="FFFFFF"/>
            <w:vAlign w:val="center"/>
          </w:tcPr>
          <w:p w:rsidR="001C27E9" w:rsidRPr="001C27E9" w:rsidRDefault="001C27E9" w:rsidP="0025449F">
            <w:pPr>
              <w:pStyle w:val="Bodytext20"/>
              <w:framePr w:w="7034" w:wrap="notBeside" w:vAnchor="text" w:hAnchor="text" w:xAlign="center" w:y="1"/>
              <w:shd w:val="clear" w:color="auto" w:fill="auto"/>
              <w:spacing w:line="190" w:lineRule="exact"/>
              <w:jc w:val="center"/>
              <w:rPr>
                <w:sz w:val="20"/>
                <w:szCs w:val="20"/>
              </w:rPr>
            </w:pPr>
            <w:r w:rsidRPr="001C27E9">
              <w:rPr>
                <w:sz w:val="20"/>
                <w:szCs w:val="20"/>
              </w:rPr>
              <w:t>3.</w:t>
            </w:r>
          </w:p>
        </w:tc>
        <w:tc>
          <w:tcPr>
            <w:tcW w:w="4819" w:type="dxa"/>
            <w:shd w:val="clear" w:color="auto" w:fill="FFFFFF"/>
            <w:vAlign w:val="center"/>
          </w:tcPr>
          <w:p w:rsidR="001C27E9" w:rsidRPr="001C27E9" w:rsidRDefault="001C27E9" w:rsidP="003525B3">
            <w:pPr>
              <w:pStyle w:val="Bodytext20"/>
              <w:framePr w:w="7034" w:wrap="notBeside" w:vAnchor="text" w:hAnchor="text" w:xAlign="center" w:y="1"/>
              <w:shd w:val="clear" w:color="auto" w:fill="auto"/>
              <w:spacing w:line="225" w:lineRule="exact"/>
              <w:jc w:val="left"/>
              <w:rPr>
                <w:sz w:val="20"/>
                <w:szCs w:val="20"/>
              </w:rPr>
            </w:pPr>
            <w:r w:rsidRPr="003525B3">
              <w:rPr>
                <w:b/>
                <w:sz w:val="20"/>
                <w:szCs w:val="20"/>
              </w:rPr>
              <w:t>Тема 3.</w:t>
            </w:r>
            <w:r w:rsidRPr="001C27E9">
              <w:rPr>
                <w:sz w:val="20"/>
                <w:szCs w:val="20"/>
              </w:rPr>
              <w:t xml:space="preserve"> Форми взаємодії державного виконавця з адвокатом та нотаріусом</w:t>
            </w:r>
          </w:p>
        </w:tc>
        <w:tc>
          <w:tcPr>
            <w:tcW w:w="1951" w:type="dxa"/>
            <w:shd w:val="clear" w:color="auto" w:fill="FFFFFF"/>
            <w:vAlign w:val="center"/>
          </w:tcPr>
          <w:p w:rsidR="001C27E9" w:rsidRPr="001C27E9" w:rsidRDefault="001C27E9" w:rsidP="003525B3">
            <w:pPr>
              <w:pStyle w:val="Bodytext20"/>
              <w:framePr w:w="7034" w:wrap="notBeside" w:vAnchor="text" w:hAnchor="text" w:xAlign="center" w:y="1"/>
              <w:shd w:val="clear" w:color="auto" w:fill="auto"/>
              <w:spacing w:line="190" w:lineRule="exact"/>
              <w:jc w:val="center"/>
              <w:rPr>
                <w:sz w:val="20"/>
                <w:szCs w:val="20"/>
              </w:rPr>
            </w:pPr>
            <w:r w:rsidRPr="001C27E9">
              <w:rPr>
                <w:sz w:val="20"/>
                <w:szCs w:val="20"/>
              </w:rPr>
              <w:t>2 год./ 0,066</w:t>
            </w:r>
          </w:p>
        </w:tc>
      </w:tr>
      <w:tr w:rsidR="001C27E9" w:rsidRPr="001C27E9" w:rsidTr="00473360">
        <w:trPr>
          <w:trHeight w:hRule="exact" w:val="563"/>
          <w:jc w:val="center"/>
        </w:trPr>
        <w:tc>
          <w:tcPr>
            <w:tcW w:w="589" w:type="dxa"/>
            <w:shd w:val="clear" w:color="auto" w:fill="FFFFFF"/>
            <w:vAlign w:val="center"/>
          </w:tcPr>
          <w:p w:rsidR="001C27E9" w:rsidRPr="001C27E9" w:rsidRDefault="001C27E9" w:rsidP="0025449F">
            <w:pPr>
              <w:pStyle w:val="Bodytext20"/>
              <w:framePr w:w="7034" w:wrap="notBeside" w:vAnchor="text" w:hAnchor="text" w:xAlign="center" w:y="1"/>
              <w:shd w:val="clear" w:color="auto" w:fill="auto"/>
              <w:spacing w:line="190" w:lineRule="exact"/>
              <w:jc w:val="center"/>
              <w:rPr>
                <w:sz w:val="20"/>
                <w:szCs w:val="20"/>
              </w:rPr>
            </w:pPr>
            <w:r w:rsidRPr="001C27E9">
              <w:rPr>
                <w:sz w:val="20"/>
                <w:szCs w:val="20"/>
              </w:rPr>
              <w:t>4.</w:t>
            </w:r>
          </w:p>
        </w:tc>
        <w:tc>
          <w:tcPr>
            <w:tcW w:w="4819" w:type="dxa"/>
            <w:shd w:val="clear" w:color="auto" w:fill="FFFFFF"/>
            <w:vAlign w:val="center"/>
          </w:tcPr>
          <w:p w:rsidR="001C27E9" w:rsidRPr="001C27E9" w:rsidRDefault="001C27E9" w:rsidP="003525B3">
            <w:pPr>
              <w:pStyle w:val="Bodytext20"/>
              <w:framePr w:w="7034" w:wrap="notBeside" w:vAnchor="text" w:hAnchor="text" w:xAlign="center" w:y="1"/>
              <w:shd w:val="clear" w:color="auto" w:fill="auto"/>
              <w:spacing w:line="225" w:lineRule="exact"/>
              <w:jc w:val="left"/>
              <w:rPr>
                <w:sz w:val="20"/>
                <w:szCs w:val="20"/>
              </w:rPr>
            </w:pPr>
            <w:r w:rsidRPr="003525B3">
              <w:rPr>
                <w:b/>
                <w:sz w:val="20"/>
                <w:szCs w:val="20"/>
              </w:rPr>
              <w:t>Тема 4</w:t>
            </w:r>
            <w:r w:rsidR="003525B3">
              <w:rPr>
                <w:sz w:val="20"/>
                <w:szCs w:val="20"/>
              </w:rPr>
              <w:t xml:space="preserve">. </w:t>
            </w:r>
            <w:r w:rsidRPr="001C27E9">
              <w:rPr>
                <w:sz w:val="20"/>
                <w:szCs w:val="20"/>
              </w:rPr>
              <w:t>Взаємодія державного виконавця з органами державної влади та місцевого самоврядування</w:t>
            </w:r>
          </w:p>
        </w:tc>
        <w:tc>
          <w:tcPr>
            <w:tcW w:w="1951" w:type="dxa"/>
            <w:shd w:val="clear" w:color="auto" w:fill="FFFFFF"/>
            <w:vAlign w:val="center"/>
          </w:tcPr>
          <w:p w:rsidR="001C27E9" w:rsidRPr="001C27E9" w:rsidRDefault="007447E6" w:rsidP="003525B3">
            <w:pPr>
              <w:pStyle w:val="Bodytext20"/>
              <w:framePr w:w="7034" w:wrap="notBeside" w:vAnchor="text" w:hAnchor="text" w:xAlign="center" w:y="1"/>
              <w:shd w:val="clear" w:color="auto" w:fill="auto"/>
              <w:spacing w:line="190" w:lineRule="exact"/>
              <w:jc w:val="center"/>
              <w:rPr>
                <w:sz w:val="20"/>
                <w:szCs w:val="20"/>
              </w:rPr>
            </w:pPr>
            <w:r>
              <w:rPr>
                <w:sz w:val="20"/>
                <w:szCs w:val="20"/>
              </w:rPr>
              <w:t>2 год./ 0,066</w:t>
            </w:r>
          </w:p>
        </w:tc>
      </w:tr>
      <w:tr w:rsidR="001C27E9" w:rsidRPr="001C27E9" w:rsidTr="00473360">
        <w:trPr>
          <w:trHeight w:hRule="exact" w:val="203"/>
          <w:jc w:val="center"/>
        </w:trPr>
        <w:tc>
          <w:tcPr>
            <w:tcW w:w="589" w:type="dxa"/>
            <w:shd w:val="clear" w:color="auto" w:fill="FFFFFF"/>
            <w:vAlign w:val="center"/>
          </w:tcPr>
          <w:p w:rsidR="001C27E9" w:rsidRPr="001C27E9" w:rsidRDefault="001C27E9" w:rsidP="0025449F">
            <w:pPr>
              <w:pStyle w:val="Bodytext20"/>
              <w:framePr w:w="7034" w:wrap="notBeside" w:vAnchor="text" w:hAnchor="text" w:xAlign="center" w:y="1"/>
              <w:shd w:val="clear" w:color="auto" w:fill="auto"/>
              <w:spacing w:line="190" w:lineRule="exact"/>
              <w:jc w:val="center"/>
              <w:rPr>
                <w:sz w:val="20"/>
                <w:szCs w:val="20"/>
              </w:rPr>
            </w:pPr>
            <w:r w:rsidRPr="001C27E9">
              <w:rPr>
                <w:sz w:val="20"/>
                <w:szCs w:val="20"/>
              </w:rPr>
              <w:t>5.</w:t>
            </w:r>
          </w:p>
        </w:tc>
        <w:tc>
          <w:tcPr>
            <w:tcW w:w="4819" w:type="dxa"/>
            <w:shd w:val="clear" w:color="auto" w:fill="FFFFFF"/>
            <w:vAlign w:val="center"/>
          </w:tcPr>
          <w:p w:rsidR="001C27E9" w:rsidRPr="001C27E9" w:rsidRDefault="001C27E9" w:rsidP="003525B3">
            <w:pPr>
              <w:pStyle w:val="Bodytext20"/>
              <w:framePr w:w="7034" w:wrap="notBeside" w:vAnchor="text" w:hAnchor="text" w:xAlign="center" w:y="1"/>
              <w:shd w:val="clear" w:color="auto" w:fill="auto"/>
              <w:spacing w:line="190" w:lineRule="exact"/>
              <w:jc w:val="left"/>
              <w:rPr>
                <w:sz w:val="20"/>
                <w:szCs w:val="20"/>
              </w:rPr>
            </w:pPr>
            <w:r w:rsidRPr="001C27E9">
              <w:rPr>
                <w:sz w:val="20"/>
                <w:szCs w:val="20"/>
              </w:rPr>
              <w:t>Самостійна робота.</w:t>
            </w:r>
          </w:p>
        </w:tc>
        <w:tc>
          <w:tcPr>
            <w:tcW w:w="1951" w:type="dxa"/>
            <w:shd w:val="clear" w:color="auto" w:fill="FFFFFF"/>
            <w:vAlign w:val="center"/>
          </w:tcPr>
          <w:p w:rsidR="001C27E9" w:rsidRPr="001C27E9" w:rsidRDefault="007447E6" w:rsidP="003525B3">
            <w:pPr>
              <w:pStyle w:val="Bodytext20"/>
              <w:framePr w:w="7034" w:wrap="notBeside" w:vAnchor="text" w:hAnchor="text" w:xAlign="center" w:y="1"/>
              <w:shd w:val="clear" w:color="auto" w:fill="auto"/>
              <w:spacing w:line="190" w:lineRule="exact"/>
              <w:jc w:val="center"/>
              <w:rPr>
                <w:sz w:val="20"/>
                <w:szCs w:val="20"/>
              </w:rPr>
            </w:pPr>
            <w:r>
              <w:rPr>
                <w:sz w:val="20"/>
                <w:szCs w:val="20"/>
              </w:rPr>
              <w:t>2 год./ 0,066</w:t>
            </w:r>
          </w:p>
        </w:tc>
      </w:tr>
      <w:tr w:rsidR="001C27E9" w:rsidRPr="001C27E9" w:rsidTr="00473360">
        <w:trPr>
          <w:trHeight w:hRule="exact" w:val="223"/>
          <w:jc w:val="center"/>
        </w:trPr>
        <w:tc>
          <w:tcPr>
            <w:tcW w:w="589" w:type="dxa"/>
            <w:shd w:val="clear" w:color="auto" w:fill="FFFFFF"/>
            <w:vAlign w:val="center"/>
          </w:tcPr>
          <w:p w:rsidR="001C27E9" w:rsidRPr="001C27E9" w:rsidRDefault="001C27E9" w:rsidP="0025449F">
            <w:pPr>
              <w:framePr w:w="7034" w:wrap="notBeside" w:vAnchor="text" w:hAnchor="text" w:xAlign="center" w:y="1"/>
              <w:jc w:val="center"/>
              <w:rPr>
                <w:rFonts w:ascii="Times New Roman" w:hAnsi="Times New Roman" w:cs="Times New Roman"/>
                <w:sz w:val="20"/>
                <w:szCs w:val="20"/>
              </w:rPr>
            </w:pPr>
          </w:p>
        </w:tc>
        <w:tc>
          <w:tcPr>
            <w:tcW w:w="4819" w:type="dxa"/>
            <w:shd w:val="clear" w:color="auto" w:fill="FFFFFF"/>
            <w:vAlign w:val="center"/>
          </w:tcPr>
          <w:p w:rsidR="001C27E9" w:rsidRPr="003525B3" w:rsidRDefault="001C27E9" w:rsidP="003525B3">
            <w:pPr>
              <w:pStyle w:val="Bodytext20"/>
              <w:framePr w:w="7034" w:wrap="notBeside" w:vAnchor="text" w:hAnchor="text" w:xAlign="center" w:y="1"/>
              <w:shd w:val="clear" w:color="auto" w:fill="auto"/>
              <w:spacing w:line="190" w:lineRule="exact"/>
              <w:jc w:val="left"/>
              <w:rPr>
                <w:b/>
                <w:sz w:val="20"/>
                <w:szCs w:val="20"/>
              </w:rPr>
            </w:pPr>
            <w:r w:rsidRPr="003525B3">
              <w:rPr>
                <w:rStyle w:val="Bodytext2Italic"/>
                <w:b/>
                <w:sz w:val="20"/>
                <w:szCs w:val="20"/>
              </w:rPr>
              <w:t>Всього</w:t>
            </w:r>
          </w:p>
        </w:tc>
        <w:tc>
          <w:tcPr>
            <w:tcW w:w="1951" w:type="dxa"/>
            <w:shd w:val="clear" w:color="auto" w:fill="FFFFFF"/>
            <w:vAlign w:val="center"/>
          </w:tcPr>
          <w:p w:rsidR="001C27E9" w:rsidRPr="003525B3" w:rsidRDefault="001C27E9" w:rsidP="003525B3">
            <w:pPr>
              <w:pStyle w:val="Bodytext20"/>
              <w:framePr w:w="7034" w:wrap="notBeside" w:vAnchor="text" w:hAnchor="text" w:xAlign="center" w:y="1"/>
              <w:shd w:val="clear" w:color="auto" w:fill="auto"/>
              <w:spacing w:line="190" w:lineRule="exact"/>
              <w:jc w:val="center"/>
              <w:rPr>
                <w:b/>
                <w:sz w:val="20"/>
                <w:szCs w:val="20"/>
              </w:rPr>
            </w:pPr>
            <w:r w:rsidRPr="003525B3">
              <w:rPr>
                <w:b/>
                <w:sz w:val="20"/>
                <w:szCs w:val="20"/>
              </w:rPr>
              <w:t>10 год./(0,33)</w:t>
            </w:r>
          </w:p>
        </w:tc>
      </w:tr>
    </w:tbl>
    <w:p w:rsidR="004A35D9" w:rsidRPr="004616F7" w:rsidRDefault="004A35D9" w:rsidP="004616F7">
      <w:pPr>
        <w:pStyle w:val="Bodytext20"/>
        <w:shd w:val="clear" w:color="auto" w:fill="auto"/>
        <w:spacing w:after="202" w:line="180" w:lineRule="exact"/>
        <w:ind w:left="20"/>
        <w:jc w:val="center"/>
        <w:rPr>
          <w:b/>
          <w:sz w:val="20"/>
        </w:rPr>
      </w:pPr>
      <w:r w:rsidRPr="004616F7">
        <w:rPr>
          <w:b/>
          <w:sz w:val="20"/>
        </w:rPr>
        <w:t>III. ЗМІСТ НАВЧАЛЬНОГО МАТЕРІАЛУ</w:t>
      </w:r>
    </w:p>
    <w:p w:rsidR="004A35D9" w:rsidRPr="004616F7" w:rsidRDefault="004A35D9" w:rsidP="004A35D9">
      <w:pPr>
        <w:pStyle w:val="Bodytext20"/>
        <w:shd w:val="clear" w:color="auto" w:fill="auto"/>
        <w:spacing w:line="248" w:lineRule="exact"/>
        <w:ind w:firstLine="540"/>
        <w:rPr>
          <w:b/>
          <w:sz w:val="20"/>
        </w:rPr>
      </w:pPr>
      <w:r w:rsidRPr="004616F7">
        <w:rPr>
          <w:b/>
          <w:sz w:val="20"/>
        </w:rPr>
        <w:lastRenderedPageBreak/>
        <w:t>Тема І. Взаємодія державного виконавця та суду щодо вирішення процесуальних питань пов’язаних із виконанням судових рішень</w:t>
      </w:r>
    </w:p>
    <w:p w:rsidR="004A35D9" w:rsidRPr="004616F7" w:rsidRDefault="004A35D9" w:rsidP="004A35D9">
      <w:pPr>
        <w:pStyle w:val="Bodytext20"/>
        <w:shd w:val="clear" w:color="auto" w:fill="auto"/>
        <w:spacing w:line="248" w:lineRule="exact"/>
        <w:ind w:firstLine="540"/>
        <w:rPr>
          <w:sz w:val="20"/>
        </w:rPr>
      </w:pPr>
      <w:r w:rsidRPr="004616F7">
        <w:rPr>
          <w:sz w:val="20"/>
        </w:rPr>
        <w:t>Відстрочення і розстрочення виконання, зміна чи встановлення способу і порядку виконання.</w:t>
      </w:r>
    </w:p>
    <w:p w:rsidR="004A35D9" w:rsidRPr="004616F7" w:rsidRDefault="004A35D9" w:rsidP="004A35D9">
      <w:pPr>
        <w:pStyle w:val="Bodytext20"/>
        <w:shd w:val="clear" w:color="auto" w:fill="auto"/>
        <w:spacing w:line="248" w:lineRule="exact"/>
        <w:ind w:firstLine="540"/>
        <w:rPr>
          <w:sz w:val="20"/>
        </w:rPr>
      </w:pPr>
      <w:r w:rsidRPr="004616F7">
        <w:rPr>
          <w:sz w:val="20"/>
        </w:rPr>
        <w:t>Оголошення розшуку боржника або дитини, привід боржника.</w:t>
      </w:r>
    </w:p>
    <w:p w:rsidR="004A35D9" w:rsidRPr="004616F7" w:rsidRDefault="004A35D9" w:rsidP="004A35D9">
      <w:pPr>
        <w:pStyle w:val="Bodytext20"/>
        <w:shd w:val="clear" w:color="auto" w:fill="auto"/>
        <w:spacing w:line="248" w:lineRule="exact"/>
        <w:ind w:firstLine="540"/>
        <w:rPr>
          <w:sz w:val="20"/>
        </w:rPr>
      </w:pPr>
      <w:r w:rsidRPr="004616F7">
        <w:rPr>
          <w:sz w:val="20"/>
        </w:rPr>
        <w:t>Вирішення питання про примусове проникнення до житла чи іншого володіння особи.</w:t>
      </w:r>
    </w:p>
    <w:p w:rsidR="004A35D9" w:rsidRPr="004616F7" w:rsidRDefault="004A35D9" w:rsidP="004A35D9">
      <w:pPr>
        <w:pStyle w:val="Bodytext20"/>
        <w:shd w:val="clear" w:color="auto" w:fill="auto"/>
        <w:spacing w:line="248" w:lineRule="exact"/>
        <w:ind w:firstLine="540"/>
        <w:rPr>
          <w:sz w:val="20"/>
        </w:rPr>
      </w:pPr>
      <w:r w:rsidRPr="004616F7">
        <w:rPr>
          <w:sz w:val="20"/>
        </w:rPr>
        <w:t>Звернення стягнення на грошові кошти, що належать іншим особам, та нерухоме майно, право власності на яке не зареєстровано в установленому законом порядку.</w:t>
      </w:r>
    </w:p>
    <w:p w:rsidR="004A35D9" w:rsidRPr="004616F7" w:rsidRDefault="004A35D9" w:rsidP="004A35D9">
      <w:pPr>
        <w:pStyle w:val="Bodytext20"/>
        <w:shd w:val="clear" w:color="auto" w:fill="auto"/>
        <w:spacing w:line="248" w:lineRule="exact"/>
        <w:ind w:firstLine="540"/>
        <w:rPr>
          <w:sz w:val="20"/>
        </w:rPr>
      </w:pPr>
      <w:r w:rsidRPr="004616F7">
        <w:rPr>
          <w:sz w:val="20"/>
        </w:rPr>
        <w:t>Тимчасове обмеження у праві виїзду за межі України.</w:t>
      </w:r>
    </w:p>
    <w:p w:rsidR="004A35D9" w:rsidRPr="004616F7" w:rsidRDefault="004A35D9" w:rsidP="004A35D9">
      <w:pPr>
        <w:pStyle w:val="Bodytext20"/>
        <w:shd w:val="clear" w:color="auto" w:fill="auto"/>
        <w:spacing w:line="248" w:lineRule="exact"/>
        <w:ind w:firstLine="540"/>
        <w:rPr>
          <w:sz w:val="20"/>
        </w:rPr>
      </w:pPr>
      <w:r w:rsidRPr="004616F7">
        <w:rPr>
          <w:sz w:val="20"/>
        </w:rPr>
        <w:t>Заміна сторони виконавчого провадження.</w:t>
      </w:r>
    </w:p>
    <w:p w:rsidR="004A35D9" w:rsidRPr="004616F7" w:rsidRDefault="004A35D9" w:rsidP="004A35D9">
      <w:pPr>
        <w:pStyle w:val="Bodytext20"/>
        <w:shd w:val="clear" w:color="auto" w:fill="auto"/>
        <w:spacing w:after="426" w:line="248" w:lineRule="exact"/>
        <w:ind w:firstLine="540"/>
        <w:rPr>
          <w:sz w:val="20"/>
        </w:rPr>
      </w:pPr>
      <w:r w:rsidRPr="004616F7">
        <w:rPr>
          <w:sz w:val="20"/>
        </w:rPr>
        <w:t>Визначення частки майна боржника у майні, яким він володіє спільно з іншими особами.</w:t>
      </w:r>
    </w:p>
    <w:p w:rsidR="004A35D9" w:rsidRPr="004616F7" w:rsidRDefault="004A35D9" w:rsidP="004A35D9">
      <w:pPr>
        <w:pStyle w:val="Bodytext20"/>
        <w:shd w:val="clear" w:color="auto" w:fill="auto"/>
        <w:spacing w:line="240" w:lineRule="exact"/>
        <w:ind w:left="540"/>
        <w:jc w:val="left"/>
        <w:rPr>
          <w:sz w:val="20"/>
        </w:rPr>
      </w:pPr>
      <w:r w:rsidRPr="004616F7">
        <w:rPr>
          <w:b/>
          <w:sz w:val="20"/>
        </w:rPr>
        <w:t>Тема 2. Судовий контроль за діяльністю державного виконавця</w:t>
      </w:r>
      <w:r w:rsidRPr="004616F7">
        <w:rPr>
          <w:sz w:val="20"/>
        </w:rPr>
        <w:t xml:space="preserve"> Оскарження рішень, дій або бездіяльності приватного виконавця.</w:t>
      </w:r>
    </w:p>
    <w:p w:rsidR="004A35D9" w:rsidRPr="004616F7" w:rsidRDefault="004A35D9" w:rsidP="004A35D9">
      <w:pPr>
        <w:pStyle w:val="Bodytext20"/>
        <w:shd w:val="clear" w:color="auto" w:fill="auto"/>
        <w:spacing w:line="240" w:lineRule="exact"/>
        <w:ind w:firstLine="540"/>
        <w:jc w:val="left"/>
        <w:rPr>
          <w:sz w:val="20"/>
        </w:rPr>
      </w:pPr>
      <w:r w:rsidRPr="004616F7">
        <w:rPr>
          <w:sz w:val="20"/>
        </w:rPr>
        <w:t>Право на звернення із скаргою до суду на</w:t>
      </w:r>
      <w:r w:rsidR="00473360">
        <w:rPr>
          <w:sz w:val="20"/>
        </w:rPr>
        <w:t xml:space="preserve"> </w:t>
      </w:r>
      <w:r w:rsidRPr="004616F7">
        <w:rPr>
          <w:sz w:val="20"/>
        </w:rPr>
        <w:t>рішення, дію або бездіяльність державного виконавця чи іншої посадової особи органу державної виконавчої служби або приватного виконавця.</w:t>
      </w:r>
    </w:p>
    <w:p w:rsidR="0079056E" w:rsidRDefault="004A35D9" w:rsidP="004A35D9">
      <w:pPr>
        <w:pStyle w:val="Bodytext20"/>
        <w:shd w:val="clear" w:color="auto" w:fill="auto"/>
        <w:spacing w:line="240" w:lineRule="exact"/>
        <w:ind w:left="540"/>
        <w:jc w:val="left"/>
        <w:rPr>
          <w:sz w:val="20"/>
        </w:rPr>
      </w:pPr>
      <w:r w:rsidRPr="004616F7">
        <w:rPr>
          <w:sz w:val="20"/>
        </w:rPr>
        <w:t xml:space="preserve">Порядок подання скарги. Строки для звернення зі скаргою. </w:t>
      </w:r>
    </w:p>
    <w:p w:rsidR="004A35D9" w:rsidRPr="004616F7" w:rsidRDefault="004A35D9" w:rsidP="004A35D9">
      <w:pPr>
        <w:pStyle w:val="Bodytext20"/>
        <w:shd w:val="clear" w:color="auto" w:fill="auto"/>
        <w:spacing w:line="240" w:lineRule="exact"/>
        <w:ind w:left="540"/>
        <w:jc w:val="left"/>
        <w:rPr>
          <w:sz w:val="20"/>
        </w:rPr>
      </w:pPr>
      <w:r w:rsidRPr="004616F7">
        <w:rPr>
          <w:sz w:val="20"/>
        </w:rPr>
        <w:t>Процесуальний порядок розгляду скарги.</w:t>
      </w:r>
    </w:p>
    <w:p w:rsidR="004A35D9" w:rsidRPr="004616F7" w:rsidRDefault="004A35D9" w:rsidP="004A35D9">
      <w:pPr>
        <w:pStyle w:val="Bodytext20"/>
        <w:shd w:val="clear" w:color="auto" w:fill="auto"/>
        <w:spacing w:line="240" w:lineRule="exact"/>
        <w:ind w:firstLine="540"/>
        <w:rPr>
          <w:sz w:val="20"/>
        </w:rPr>
      </w:pPr>
      <w:r w:rsidRPr="004616F7">
        <w:rPr>
          <w:sz w:val="20"/>
        </w:rPr>
        <w:t>Судове рішення за скаргою.</w:t>
      </w:r>
    </w:p>
    <w:p w:rsidR="004A35D9" w:rsidRPr="004616F7" w:rsidRDefault="004A35D9" w:rsidP="004A35D9">
      <w:pPr>
        <w:pStyle w:val="Bodytext20"/>
        <w:shd w:val="clear" w:color="auto" w:fill="auto"/>
        <w:spacing w:line="240" w:lineRule="exact"/>
        <w:ind w:firstLine="540"/>
        <w:rPr>
          <w:sz w:val="20"/>
        </w:rPr>
      </w:pPr>
      <w:r w:rsidRPr="004616F7">
        <w:rPr>
          <w:sz w:val="20"/>
        </w:rPr>
        <w:t>Розподіл витрат, пов’язаних з розглядом скарги.</w:t>
      </w:r>
    </w:p>
    <w:p w:rsidR="004A35D9" w:rsidRPr="004616F7" w:rsidRDefault="004A35D9" w:rsidP="004A35D9">
      <w:pPr>
        <w:pStyle w:val="Bodytext20"/>
        <w:shd w:val="clear" w:color="auto" w:fill="auto"/>
        <w:spacing w:after="180" w:line="240" w:lineRule="exact"/>
        <w:ind w:firstLine="540"/>
        <w:rPr>
          <w:sz w:val="20"/>
        </w:rPr>
      </w:pPr>
      <w:r w:rsidRPr="004616F7">
        <w:rPr>
          <w:sz w:val="20"/>
        </w:rPr>
        <w:t>Виконання ухвали суду</w:t>
      </w:r>
      <w:r w:rsidR="00473360">
        <w:rPr>
          <w:sz w:val="20"/>
        </w:rPr>
        <w:t xml:space="preserve"> </w:t>
      </w:r>
      <w:r w:rsidRPr="004616F7">
        <w:rPr>
          <w:sz w:val="20"/>
        </w:rPr>
        <w:t>постановленої за результатами розгляду скарги.</w:t>
      </w:r>
    </w:p>
    <w:p w:rsidR="004A35D9" w:rsidRPr="004616F7" w:rsidRDefault="004A35D9" w:rsidP="004A35D9">
      <w:pPr>
        <w:pStyle w:val="Bodytext20"/>
        <w:shd w:val="clear" w:color="auto" w:fill="auto"/>
        <w:spacing w:line="240" w:lineRule="exact"/>
        <w:ind w:firstLine="540"/>
        <w:jc w:val="left"/>
        <w:rPr>
          <w:b/>
          <w:sz w:val="20"/>
        </w:rPr>
      </w:pPr>
      <w:r w:rsidRPr="004616F7">
        <w:rPr>
          <w:b/>
          <w:sz w:val="20"/>
        </w:rPr>
        <w:t>Тема 3. Форми взаємодії державного виконавця з адвокатом та нотаріусом</w:t>
      </w:r>
    </w:p>
    <w:p w:rsidR="004A35D9" w:rsidRPr="004616F7" w:rsidRDefault="004A35D9" w:rsidP="004A35D9">
      <w:pPr>
        <w:pStyle w:val="Bodytext20"/>
        <w:shd w:val="clear" w:color="auto" w:fill="auto"/>
        <w:spacing w:line="240" w:lineRule="exact"/>
        <w:ind w:firstLine="540"/>
        <w:rPr>
          <w:sz w:val="20"/>
        </w:rPr>
      </w:pPr>
      <w:r w:rsidRPr="004616F7">
        <w:rPr>
          <w:sz w:val="20"/>
        </w:rPr>
        <w:t>Документи, які посвідчують повноваження адвоката.</w:t>
      </w:r>
    </w:p>
    <w:p w:rsidR="004A35D9" w:rsidRPr="004616F7" w:rsidRDefault="004A35D9" w:rsidP="004A35D9">
      <w:pPr>
        <w:pStyle w:val="Bodytext20"/>
        <w:shd w:val="clear" w:color="auto" w:fill="auto"/>
        <w:spacing w:line="240" w:lineRule="exact"/>
        <w:ind w:firstLine="540"/>
        <w:rPr>
          <w:sz w:val="20"/>
        </w:rPr>
      </w:pPr>
      <w:r w:rsidRPr="004616F7">
        <w:rPr>
          <w:sz w:val="20"/>
        </w:rPr>
        <w:t>Адвокатський запит.</w:t>
      </w:r>
    </w:p>
    <w:p w:rsidR="004A35D9" w:rsidRPr="004616F7" w:rsidRDefault="004A35D9" w:rsidP="004A35D9">
      <w:pPr>
        <w:pStyle w:val="Bodytext20"/>
        <w:shd w:val="clear" w:color="auto" w:fill="auto"/>
        <w:spacing w:line="240" w:lineRule="exact"/>
        <w:ind w:left="540"/>
        <w:jc w:val="left"/>
        <w:rPr>
          <w:sz w:val="20"/>
        </w:rPr>
      </w:pPr>
      <w:r w:rsidRPr="004616F7">
        <w:rPr>
          <w:sz w:val="20"/>
        </w:rPr>
        <w:t>Відповідальність за ненадання відповіді на адвокатський запит. Нотаріальна таємниця.</w:t>
      </w:r>
    </w:p>
    <w:p w:rsidR="004A35D9" w:rsidRPr="004616F7" w:rsidRDefault="004A35D9" w:rsidP="004A35D9">
      <w:pPr>
        <w:pStyle w:val="Bodytext20"/>
        <w:shd w:val="clear" w:color="auto" w:fill="auto"/>
        <w:spacing w:line="240" w:lineRule="exact"/>
        <w:ind w:firstLine="540"/>
        <w:rPr>
          <w:sz w:val="20"/>
        </w:rPr>
      </w:pPr>
      <w:r w:rsidRPr="004616F7">
        <w:rPr>
          <w:sz w:val="20"/>
        </w:rPr>
        <w:t>Надання нотаріусом довідок про вчинені нотаріальні дії.</w:t>
      </w:r>
    </w:p>
    <w:p w:rsidR="004A35D9" w:rsidRPr="004616F7" w:rsidRDefault="004A35D9" w:rsidP="004A35D9">
      <w:pPr>
        <w:pStyle w:val="Bodytext20"/>
        <w:shd w:val="clear" w:color="auto" w:fill="auto"/>
        <w:spacing w:line="240" w:lineRule="exact"/>
        <w:ind w:left="540"/>
        <w:jc w:val="left"/>
        <w:rPr>
          <w:sz w:val="20"/>
        </w:rPr>
      </w:pPr>
      <w:r w:rsidRPr="004616F7">
        <w:rPr>
          <w:sz w:val="20"/>
        </w:rPr>
        <w:t>Надання інформації про вступ фізичної особи у права спадкоємця. Порядок примусового виконання виконавчих написів нотаріусів.</w:t>
      </w:r>
    </w:p>
    <w:p w:rsidR="00EA7F59" w:rsidRDefault="00EA7F59">
      <w:pPr>
        <w:pStyle w:val="Bodytext20"/>
        <w:shd w:val="clear" w:color="auto" w:fill="auto"/>
        <w:spacing w:line="275" w:lineRule="exact"/>
        <w:rPr>
          <w:sz w:val="22"/>
          <w:szCs w:val="24"/>
        </w:rPr>
      </w:pPr>
    </w:p>
    <w:p w:rsidR="000228B4" w:rsidRDefault="000228B4">
      <w:pPr>
        <w:pStyle w:val="Bodytext20"/>
        <w:shd w:val="clear" w:color="auto" w:fill="auto"/>
        <w:spacing w:line="275" w:lineRule="exact"/>
        <w:rPr>
          <w:sz w:val="22"/>
          <w:szCs w:val="24"/>
        </w:rPr>
      </w:pPr>
    </w:p>
    <w:p w:rsidR="000228B4" w:rsidRDefault="000228B4" w:rsidP="000228B4">
      <w:pPr>
        <w:pStyle w:val="Bodytext40"/>
        <w:shd w:val="clear" w:color="auto" w:fill="auto"/>
        <w:spacing w:before="0"/>
      </w:pPr>
      <w:r>
        <w:rPr>
          <w:color w:val="000000"/>
        </w:rPr>
        <w:t xml:space="preserve">Тем» 4. </w:t>
      </w:r>
      <w:r>
        <w:rPr>
          <w:rStyle w:val="Bodytext4NotBold"/>
          <w:rFonts w:eastAsia="Trebuchet MS"/>
          <w:b/>
          <w:bCs/>
        </w:rPr>
        <w:t xml:space="preserve">Взаємодія державного </w:t>
      </w:r>
      <w:r>
        <w:rPr>
          <w:color w:val="000000"/>
        </w:rPr>
        <w:t>виконавця з органами державної влади та місцевого самоврядування</w:t>
      </w:r>
    </w:p>
    <w:p w:rsidR="000228B4" w:rsidRDefault="000228B4" w:rsidP="000228B4">
      <w:pPr>
        <w:pStyle w:val="Bodytext20"/>
        <w:shd w:val="clear" w:color="auto" w:fill="auto"/>
        <w:ind w:firstLine="480"/>
      </w:pPr>
      <w:r>
        <w:t>Порядок та форми звернення державного виконавця до органів державної влади та місцевого самоврядування.</w:t>
      </w:r>
    </w:p>
    <w:p w:rsidR="000228B4" w:rsidRDefault="000228B4" w:rsidP="000228B4">
      <w:pPr>
        <w:pStyle w:val="Bodytext20"/>
        <w:shd w:val="clear" w:color="auto" w:fill="auto"/>
        <w:ind w:firstLine="480"/>
      </w:pPr>
      <w:r>
        <w:t xml:space="preserve">Форми реагування державного виконавця на документи, які надходять від </w:t>
      </w:r>
      <w:r>
        <w:lastRenderedPageBreak/>
        <w:t>органів державної влади та місцевого самоврядування.</w:t>
      </w:r>
    </w:p>
    <w:p w:rsidR="000228B4" w:rsidRDefault="000228B4" w:rsidP="000228B4">
      <w:pPr>
        <w:pStyle w:val="Bodytext20"/>
        <w:shd w:val="clear" w:color="auto" w:fill="auto"/>
        <w:spacing w:after="426"/>
        <w:ind w:firstLine="480"/>
      </w:pPr>
      <w:r>
        <w:t>Оскарження державним виконавцем рішень, дій чи бездіяльності органів державної влади та місцевого самоврядування.</w:t>
      </w:r>
    </w:p>
    <w:p w:rsidR="000228B4" w:rsidRPr="000228B4" w:rsidRDefault="000228B4" w:rsidP="000228B4">
      <w:pPr>
        <w:pStyle w:val="Bodytext20"/>
        <w:shd w:val="clear" w:color="auto" w:fill="auto"/>
        <w:spacing w:line="240" w:lineRule="exact"/>
        <w:ind w:right="80"/>
        <w:jc w:val="center"/>
        <w:rPr>
          <w:b/>
        </w:rPr>
      </w:pPr>
      <w:r w:rsidRPr="000228B4">
        <w:rPr>
          <w:b/>
        </w:rPr>
        <w:t>IV. КОНТРОЛЬ НАВЧАННЯ</w:t>
      </w:r>
    </w:p>
    <w:p w:rsidR="000228B4" w:rsidRDefault="0079056E" w:rsidP="000228B4">
      <w:pPr>
        <w:pStyle w:val="Bodytext20"/>
        <w:shd w:val="clear" w:color="auto" w:fill="auto"/>
        <w:spacing w:line="240" w:lineRule="exact"/>
        <w:ind w:firstLine="480"/>
      </w:pPr>
      <w:r>
        <w:t>Контроль успішності засвоєння</w:t>
      </w:r>
      <w:r w:rsidR="000228B4">
        <w:t xml:space="preserve"> слухачами навчального матеріалу може здійснюватися шляхом комплексного тестування.</w:t>
      </w:r>
    </w:p>
    <w:p w:rsidR="000228B4" w:rsidRDefault="000228B4">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9D001B" w:rsidRDefault="009D001B">
      <w:pPr>
        <w:pStyle w:val="Bodytext20"/>
        <w:shd w:val="clear" w:color="auto" w:fill="auto"/>
        <w:spacing w:line="275" w:lineRule="exact"/>
        <w:rPr>
          <w:sz w:val="22"/>
          <w:szCs w:val="24"/>
        </w:rPr>
      </w:pPr>
    </w:p>
    <w:p w:rsidR="00CC5914" w:rsidRDefault="00CC5914" w:rsidP="00133A31">
      <w:pPr>
        <w:pStyle w:val="1"/>
        <w:spacing w:line="240" w:lineRule="auto"/>
        <w:jc w:val="center"/>
        <w:rPr>
          <w:b/>
          <w:bCs/>
          <w:color w:val="000000"/>
          <w:sz w:val="20"/>
          <w:szCs w:val="20"/>
        </w:rPr>
      </w:pPr>
    </w:p>
    <w:p w:rsidR="00CC5914" w:rsidRDefault="00CC5914" w:rsidP="00133A31">
      <w:pPr>
        <w:pStyle w:val="1"/>
        <w:spacing w:line="240" w:lineRule="auto"/>
        <w:jc w:val="center"/>
        <w:rPr>
          <w:b/>
          <w:bCs/>
          <w:color w:val="000000"/>
          <w:sz w:val="20"/>
          <w:szCs w:val="20"/>
        </w:rPr>
      </w:pPr>
    </w:p>
    <w:p w:rsidR="00CC5914" w:rsidRDefault="00CC5914" w:rsidP="00133A31">
      <w:pPr>
        <w:pStyle w:val="1"/>
        <w:spacing w:line="240" w:lineRule="auto"/>
        <w:jc w:val="center"/>
        <w:rPr>
          <w:b/>
          <w:bCs/>
          <w:color w:val="000000"/>
          <w:sz w:val="20"/>
          <w:szCs w:val="20"/>
        </w:rPr>
      </w:pPr>
    </w:p>
    <w:p w:rsidR="00CC5914" w:rsidRDefault="00CC5914" w:rsidP="00133A31">
      <w:pPr>
        <w:pStyle w:val="1"/>
        <w:spacing w:line="240" w:lineRule="auto"/>
        <w:jc w:val="center"/>
        <w:rPr>
          <w:b/>
          <w:bCs/>
          <w:color w:val="000000"/>
          <w:sz w:val="20"/>
          <w:szCs w:val="20"/>
        </w:rPr>
      </w:pPr>
    </w:p>
    <w:p w:rsidR="00CC5914" w:rsidRDefault="00CC5914" w:rsidP="00133A31">
      <w:pPr>
        <w:pStyle w:val="1"/>
        <w:spacing w:line="240" w:lineRule="auto"/>
        <w:jc w:val="center"/>
        <w:rPr>
          <w:b/>
          <w:bCs/>
          <w:color w:val="000000"/>
          <w:sz w:val="20"/>
          <w:szCs w:val="20"/>
        </w:rPr>
      </w:pPr>
    </w:p>
    <w:p w:rsidR="00CC5914" w:rsidRDefault="00CC5914" w:rsidP="00133A31">
      <w:pPr>
        <w:pStyle w:val="1"/>
        <w:spacing w:line="240" w:lineRule="auto"/>
        <w:jc w:val="center"/>
        <w:rPr>
          <w:b/>
          <w:bCs/>
          <w:color w:val="000000"/>
          <w:sz w:val="20"/>
          <w:szCs w:val="20"/>
        </w:rPr>
      </w:pPr>
    </w:p>
    <w:p w:rsidR="009D001B" w:rsidRPr="00473360" w:rsidRDefault="009D001B" w:rsidP="00133A31">
      <w:pPr>
        <w:pStyle w:val="1"/>
        <w:spacing w:line="240" w:lineRule="auto"/>
        <w:jc w:val="center"/>
        <w:rPr>
          <w:sz w:val="20"/>
          <w:szCs w:val="20"/>
        </w:rPr>
      </w:pPr>
      <w:r w:rsidRPr="00473360">
        <w:rPr>
          <w:b/>
          <w:bCs/>
          <w:color w:val="000000"/>
          <w:sz w:val="20"/>
          <w:szCs w:val="20"/>
        </w:rPr>
        <w:lastRenderedPageBreak/>
        <w:t>СПИСОК РЕКОМЕНДОВАНИХ ДЖЕРЕЛ</w:t>
      </w:r>
    </w:p>
    <w:p w:rsidR="00947069" w:rsidRPr="00473360" w:rsidRDefault="00947069" w:rsidP="00133A31">
      <w:pPr>
        <w:pStyle w:val="1"/>
        <w:jc w:val="center"/>
        <w:rPr>
          <w:b/>
          <w:i/>
          <w:iCs/>
          <w:color w:val="000000"/>
          <w:sz w:val="20"/>
          <w:szCs w:val="20"/>
        </w:rPr>
      </w:pPr>
    </w:p>
    <w:p w:rsidR="00947069" w:rsidRPr="00473360" w:rsidRDefault="009D001B" w:rsidP="00947069">
      <w:pPr>
        <w:pStyle w:val="1"/>
        <w:jc w:val="center"/>
        <w:rPr>
          <w:b/>
          <w:i/>
          <w:iCs/>
          <w:color w:val="000000"/>
          <w:sz w:val="20"/>
          <w:szCs w:val="20"/>
        </w:rPr>
      </w:pPr>
      <w:r w:rsidRPr="00473360">
        <w:rPr>
          <w:b/>
          <w:i/>
          <w:iCs/>
          <w:color w:val="000000"/>
          <w:sz w:val="20"/>
          <w:szCs w:val="20"/>
        </w:rPr>
        <w:t>Основні джерела</w:t>
      </w:r>
    </w:p>
    <w:p w:rsidR="009D001B" w:rsidRPr="00473360" w:rsidRDefault="009D001B" w:rsidP="006D4955">
      <w:pPr>
        <w:pStyle w:val="1"/>
        <w:numPr>
          <w:ilvl w:val="0"/>
          <w:numId w:val="2"/>
        </w:numPr>
        <w:tabs>
          <w:tab w:val="left" w:pos="239"/>
        </w:tabs>
        <w:jc w:val="both"/>
        <w:rPr>
          <w:sz w:val="20"/>
          <w:szCs w:val="20"/>
        </w:rPr>
      </w:pPr>
      <w:r w:rsidRPr="00473360">
        <w:rPr>
          <w:color w:val="000000"/>
          <w:sz w:val="20"/>
          <w:szCs w:val="20"/>
        </w:rPr>
        <w:t xml:space="preserve">Конституція України: прийнята на п’ятій сесії Верховної Ради України 28.06.1996 р. </w:t>
      </w:r>
      <w:r w:rsidRPr="00473360">
        <w:rPr>
          <w:i/>
          <w:iCs/>
          <w:color w:val="000000"/>
          <w:sz w:val="20"/>
          <w:szCs w:val="20"/>
        </w:rPr>
        <w:t>Відомості Верховної Ради</w:t>
      </w:r>
      <w:r w:rsidRPr="00473360">
        <w:rPr>
          <w:color w:val="000000"/>
          <w:sz w:val="20"/>
          <w:szCs w:val="20"/>
        </w:rPr>
        <w:t xml:space="preserve"> У</w:t>
      </w:r>
      <w:r w:rsidRPr="00473360">
        <w:rPr>
          <w:i/>
          <w:iCs/>
          <w:color w:val="000000"/>
          <w:sz w:val="20"/>
          <w:szCs w:val="20"/>
        </w:rPr>
        <w:t>країни</w:t>
      </w:r>
      <w:r w:rsidR="001F542E" w:rsidRPr="00473360">
        <w:rPr>
          <w:color w:val="000000"/>
          <w:sz w:val="20"/>
          <w:szCs w:val="20"/>
        </w:rPr>
        <w:t>. 1996.№ 30</w:t>
      </w:r>
      <w:r w:rsidRPr="00473360">
        <w:rPr>
          <w:color w:val="000000"/>
          <w:sz w:val="20"/>
          <w:szCs w:val="20"/>
        </w:rPr>
        <w:t>.Ст. 141.</w:t>
      </w:r>
    </w:p>
    <w:p w:rsidR="009D001B" w:rsidRPr="00473360" w:rsidRDefault="009D001B" w:rsidP="006D4955">
      <w:pPr>
        <w:pStyle w:val="1"/>
        <w:numPr>
          <w:ilvl w:val="0"/>
          <w:numId w:val="2"/>
        </w:numPr>
        <w:tabs>
          <w:tab w:val="left" w:pos="255"/>
        </w:tabs>
        <w:jc w:val="both"/>
        <w:rPr>
          <w:sz w:val="20"/>
          <w:szCs w:val="20"/>
        </w:rPr>
      </w:pPr>
      <w:r w:rsidRPr="00473360">
        <w:rPr>
          <w:color w:val="000000"/>
          <w:sz w:val="20"/>
          <w:szCs w:val="20"/>
        </w:rPr>
        <w:t xml:space="preserve">Про виконавче провадження : Закон України від 02.06.2016 р. № 1404-УІІІ. </w:t>
      </w:r>
      <w:r w:rsidRPr="00473360">
        <w:rPr>
          <w:i/>
          <w:iCs/>
          <w:color w:val="000000"/>
          <w:sz w:val="20"/>
          <w:szCs w:val="20"/>
        </w:rPr>
        <w:t>Відомо</w:t>
      </w:r>
      <w:r w:rsidR="001F542E" w:rsidRPr="00473360">
        <w:rPr>
          <w:i/>
          <w:iCs/>
          <w:color w:val="000000"/>
          <w:sz w:val="20"/>
          <w:szCs w:val="20"/>
        </w:rPr>
        <w:t>сті Верховної Ради У країни.2016</w:t>
      </w:r>
      <w:r w:rsidRPr="00473360">
        <w:rPr>
          <w:i/>
          <w:iCs/>
          <w:color w:val="000000"/>
          <w:sz w:val="20"/>
          <w:szCs w:val="20"/>
        </w:rPr>
        <w:t>.N°</w:t>
      </w:r>
      <w:r w:rsidRPr="00473360">
        <w:rPr>
          <w:color w:val="000000"/>
          <w:sz w:val="20"/>
          <w:szCs w:val="20"/>
        </w:rPr>
        <w:t xml:space="preserve"> 19-20.Ст. 142.</w:t>
      </w:r>
    </w:p>
    <w:p w:rsidR="009D001B" w:rsidRPr="00473360" w:rsidRDefault="009D001B" w:rsidP="006D4955">
      <w:pPr>
        <w:pStyle w:val="1"/>
        <w:numPr>
          <w:ilvl w:val="0"/>
          <w:numId w:val="2"/>
        </w:numPr>
        <w:tabs>
          <w:tab w:val="left" w:pos="263"/>
        </w:tabs>
        <w:jc w:val="both"/>
        <w:rPr>
          <w:sz w:val="20"/>
          <w:szCs w:val="20"/>
        </w:rPr>
      </w:pPr>
      <w:r w:rsidRPr="00473360">
        <w:rPr>
          <w:color w:val="000000"/>
          <w:sz w:val="20"/>
          <w:szCs w:val="20"/>
        </w:rPr>
        <w:t xml:space="preserve">Про органи та осіб, які здійснюють примусове виконання судових рішень і рішень інших органів : Закон України від 02.06.2016 р. </w:t>
      </w:r>
      <w:r w:rsidRPr="00473360">
        <w:rPr>
          <w:i/>
          <w:iCs/>
          <w:color w:val="000000"/>
          <w:sz w:val="20"/>
          <w:szCs w:val="20"/>
        </w:rPr>
        <w:t>1403-УШ.Відомості Верховної Ради України.</w:t>
      </w:r>
      <w:r w:rsidR="006D4955" w:rsidRPr="00473360">
        <w:rPr>
          <w:i/>
          <w:iCs/>
          <w:color w:val="000000"/>
          <w:sz w:val="20"/>
          <w:szCs w:val="20"/>
        </w:rPr>
        <w:t>2016</w:t>
      </w:r>
      <w:r w:rsidRPr="00473360">
        <w:rPr>
          <w:i/>
          <w:iCs/>
          <w:color w:val="000000"/>
          <w:sz w:val="20"/>
          <w:szCs w:val="20"/>
        </w:rPr>
        <w:t>.№</w:t>
      </w:r>
      <w:r w:rsidRPr="00473360">
        <w:rPr>
          <w:color w:val="000000"/>
          <w:sz w:val="20"/>
          <w:szCs w:val="20"/>
        </w:rPr>
        <w:t xml:space="preserve"> 29.Ст. 535.</w:t>
      </w:r>
    </w:p>
    <w:p w:rsidR="009D001B" w:rsidRPr="00473360" w:rsidRDefault="009D001B" w:rsidP="006D4955">
      <w:pPr>
        <w:pStyle w:val="1"/>
        <w:numPr>
          <w:ilvl w:val="0"/>
          <w:numId w:val="2"/>
        </w:numPr>
        <w:tabs>
          <w:tab w:val="left" w:pos="268"/>
        </w:tabs>
        <w:jc w:val="both"/>
        <w:rPr>
          <w:sz w:val="20"/>
          <w:szCs w:val="20"/>
        </w:rPr>
      </w:pPr>
      <w:r w:rsidRPr="00473360">
        <w:rPr>
          <w:color w:val="000000"/>
          <w:sz w:val="20"/>
          <w:szCs w:val="20"/>
        </w:rPr>
        <w:t>Інструкція з організації примусового виконання рішень, затв. наказом Міністерства юстиції України від 02.04.2012 р. №512/5, у редакції наказу Міністерства</w:t>
      </w:r>
      <w:r w:rsidR="00473360" w:rsidRPr="00473360">
        <w:rPr>
          <w:color w:val="000000"/>
          <w:sz w:val="20"/>
          <w:szCs w:val="20"/>
        </w:rPr>
        <w:t xml:space="preserve"> </w:t>
      </w:r>
      <w:r w:rsidRPr="00473360">
        <w:rPr>
          <w:color w:val="000000"/>
          <w:sz w:val="20"/>
          <w:szCs w:val="20"/>
        </w:rPr>
        <w:t xml:space="preserve">юстиції України29.09.2016 р. № 2832/5. </w:t>
      </w:r>
      <w:r w:rsidRPr="00473360">
        <w:rPr>
          <w:i/>
          <w:iCs/>
          <w:color w:val="000000"/>
          <w:sz w:val="20"/>
          <w:szCs w:val="20"/>
        </w:rPr>
        <w:t>Верховн</w:t>
      </w:r>
      <w:r w:rsidR="00AA01F8" w:rsidRPr="00473360">
        <w:rPr>
          <w:i/>
          <w:iCs/>
          <w:color w:val="000000"/>
          <w:sz w:val="20"/>
          <w:szCs w:val="20"/>
        </w:rPr>
        <w:t>а Рада України. Законодавство У</w:t>
      </w:r>
      <w:r w:rsidRPr="00473360">
        <w:rPr>
          <w:i/>
          <w:iCs/>
          <w:color w:val="000000"/>
          <w:sz w:val="20"/>
          <w:szCs w:val="20"/>
        </w:rPr>
        <w:t>країни.</w:t>
      </w:r>
      <w:hyperlink r:id="rId8" w:history="1">
        <w:r w:rsidR="00C867C4" w:rsidRPr="00473360">
          <w:rPr>
            <w:rStyle w:val="a3"/>
            <w:i/>
            <w:iCs/>
            <w:color w:val="000000" w:themeColor="text1"/>
            <w:sz w:val="20"/>
            <w:szCs w:val="20"/>
            <w:u w:val="none"/>
            <w:lang w:val="en-US"/>
          </w:rPr>
          <w:t>URL</w:t>
        </w:r>
        <w:r w:rsidR="00C867C4" w:rsidRPr="00473360">
          <w:rPr>
            <w:rStyle w:val="a3"/>
            <w:color w:val="000000" w:themeColor="text1"/>
            <w:sz w:val="20"/>
            <w:szCs w:val="20"/>
            <w:u w:val="none"/>
          </w:rPr>
          <w:t>:</w:t>
        </w:r>
        <w:r w:rsidR="00C867C4" w:rsidRPr="00473360">
          <w:rPr>
            <w:rStyle w:val="a3"/>
            <w:color w:val="000000" w:themeColor="text1"/>
            <w:sz w:val="20"/>
            <w:szCs w:val="20"/>
            <w:u w:val="none"/>
            <w:lang w:val="en-US"/>
          </w:rPr>
          <w:t>http</w:t>
        </w:r>
        <w:r w:rsidR="00C867C4" w:rsidRPr="00473360">
          <w:rPr>
            <w:rStyle w:val="a3"/>
            <w:color w:val="000000" w:themeColor="text1"/>
            <w:sz w:val="20"/>
            <w:szCs w:val="20"/>
            <w:u w:val="none"/>
          </w:rPr>
          <w:t>://</w:t>
        </w:r>
        <w:r w:rsidR="00C867C4" w:rsidRPr="00473360">
          <w:rPr>
            <w:rStyle w:val="a3"/>
            <w:color w:val="000000" w:themeColor="text1"/>
            <w:sz w:val="20"/>
            <w:szCs w:val="20"/>
            <w:u w:val="none"/>
            <w:lang w:val="en-US"/>
          </w:rPr>
          <w:t>zakon</w:t>
        </w:r>
        <w:r w:rsidR="00C867C4" w:rsidRPr="00473360">
          <w:rPr>
            <w:rStyle w:val="a3"/>
            <w:color w:val="000000" w:themeColor="text1"/>
            <w:sz w:val="20"/>
            <w:szCs w:val="20"/>
            <w:u w:val="none"/>
            <w:lang w:val="ru-RU"/>
          </w:rPr>
          <w:t>.</w:t>
        </w:r>
        <w:r w:rsidR="00C867C4" w:rsidRPr="00473360">
          <w:rPr>
            <w:rStyle w:val="a3"/>
            <w:color w:val="000000" w:themeColor="text1"/>
            <w:sz w:val="20"/>
            <w:szCs w:val="20"/>
            <w:u w:val="none"/>
            <w:lang w:val="en-US"/>
          </w:rPr>
          <w:t>rada</w:t>
        </w:r>
        <w:r w:rsidR="00C867C4" w:rsidRPr="00473360">
          <w:rPr>
            <w:rStyle w:val="a3"/>
            <w:color w:val="000000" w:themeColor="text1"/>
            <w:sz w:val="20"/>
            <w:szCs w:val="20"/>
            <w:u w:val="none"/>
            <w:lang w:val="ru-RU"/>
          </w:rPr>
          <w:t>.</w:t>
        </w:r>
        <w:r w:rsidR="00C867C4" w:rsidRPr="00473360">
          <w:rPr>
            <w:rStyle w:val="a3"/>
            <w:color w:val="000000" w:themeColor="text1"/>
            <w:sz w:val="20"/>
            <w:szCs w:val="20"/>
            <w:u w:val="none"/>
            <w:lang w:val="en-US"/>
          </w:rPr>
          <w:t>gov</w:t>
        </w:r>
        <w:r w:rsidR="00C867C4" w:rsidRPr="00473360">
          <w:rPr>
            <w:rStyle w:val="a3"/>
            <w:color w:val="000000" w:themeColor="text1"/>
            <w:sz w:val="20"/>
            <w:szCs w:val="20"/>
            <w:u w:val="none"/>
            <w:lang w:val="ru-RU"/>
          </w:rPr>
          <w:t>.</w:t>
        </w:r>
        <w:r w:rsidR="00C867C4" w:rsidRPr="00473360">
          <w:rPr>
            <w:rStyle w:val="a3"/>
            <w:color w:val="000000" w:themeColor="text1"/>
            <w:sz w:val="20"/>
            <w:szCs w:val="20"/>
            <w:u w:val="none"/>
            <w:lang w:val="en-US"/>
          </w:rPr>
          <w:t>ua</w:t>
        </w:r>
        <w:r w:rsidR="00C867C4" w:rsidRPr="00473360">
          <w:rPr>
            <w:rStyle w:val="a3"/>
            <w:color w:val="000000" w:themeColor="text1"/>
            <w:sz w:val="20"/>
            <w:szCs w:val="20"/>
            <w:u w:val="none"/>
            <w:lang w:val="ru-RU"/>
          </w:rPr>
          <w:t>/</w:t>
        </w:r>
        <w:r w:rsidR="00C867C4" w:rsidRPr="00473360">
          <w:rPr>
            <w:rStyle w:val="a3"/>
            <w:color w:val="000000" w:themeColor="text1"/>
            <w:sz w:val="20"/>
            <w:szCs w:val="20"/>
            <w:u w:val="none"/>
            <w:lang w:val="en-US"/>
          </w:rPr>
          <w:t>laws</w:t>
        </w:r>
        <w:r w:rsidR="00C867C4" w:rsidRPr="00473360">
          <w:rPr>
            <w:rStyle w:val="a3"/>
            <w:color w:val="000000" w:themeColor="text1"/>
            <w:sz w:val="20"/>
            <w:szCs w:val="20"/>
            <w:u w:val="none"/>
            <w:lang w:val="ru-RU"/>
          </w:rPr>
          <w:t>/</w:t>
        </w:r>
        <w:r w:rsidR="00C867C4" w:rsidRPr="00473360">
          <w:rPr>
            <w:rStyle w:val="a3"/>
            <w:color w:val="000000" w:themeColor="text1"/>
            <w:sz w:val="20"/>
            <w:szCs w:val="20"/>
            <w:u w:val="none"/>
            <w:lang w:val="en-US"/>
          </w:rPr>
          <w:t>show</w:t>
        </w:r>
        <w:r w:rsidR="00C867C4" w:rsidRPr="00473360">
          <w:rPr>
            <w:rStyle w:val="a3"/>
            <w:color w:val="000000" w:themeColor="text1"/>
            <w:sz w:val="20"/>
            <w:szCs w:val="20"/>
            <w:u w:val="none"/>
            <w:lang w:val="ru-RU"/>
          </w:rPr>
          <w:t>/</w:t>
        </w:r>
      </w:hyperlink>
      <w:r w:rsidR="00E73E05" w:rsidRPr="00473360">
        <w:rPr>
          <w:color w:val="000000" w:themeColor="text1"/>
          <w:sz w:val="20"/>
          <w:szCs w:val="20"/>
          <w:lang w:val="en-US"/>
        </w:rPr>
        <w:t>z</w:t>
      </w:r>
      <w:r w:rsidRPr="00473360">
        <w:rPr>
          <w:color w:val="000000" w:themeColor="text1"/>
          <w:sz w:val="20"/>
          <w:szCs w:val="20"/>
        </w:rPr>
        <w:t>0</w:t>
      </w:r>
      <w:r w:rsidRPr="00473360">
        <w:rPr>
          <w:color w:val="000000"/>
          <w:sz w:val="20"/>
          <w:szCs w:val="20"/>
        </w:rPr>
        <w:t>489-12.</w:t>
      </w:r>
    </w:p>
    <w:p w:rsidR="009D001B" w:rsidRPr="00473360" w:rsidRDefault="009D001B" w:rsidP="006D4955">
      <w:pPr>
        <w:pStyle w:val="1"/>
        <w:numPr>
          <w:ilvl w:val="0"/>
          <w:numId w:val="2"/>
        </w:numPr>
        <w:tabs>
          <w:tab w:val="left" w:pos="259"/>
        </w:tabs>
        <w:jc w:val="both"/>
        <w:rPr>
          <w:sz w:val="20"/>
          <w:szCs w:val="20"/>
        </w:rPr>
      </w:pPr>
      <w:r w:rsidRPr="00473360">
        <w:rPr>
          <w:i/>
          <w:iCs/>
          <w:color w:val="000000"/>
          <w:sz w:val="20"/>
          <w:szCs w:val="20"/>
        </w:rPr>
        <w:t>Білоусов Ю. В.</w:t>
      </w:r>
      <w:r w:rsidRPr="00473360">
        <w:rPr>
          <w:color w:val="000000"/>
          <w:sz w:val="20"/>
          <w:szCs w:val="20"/>
        </w:rPr>
        <w:t xml:space="preserve"> Виконавче провадження.</w:t>
      </w:r>
      <w:r w:rsidR="00473360" w:rsidRPr="00473360">
        <w:rPr>
          <w:color w:val="000000"/>
          <w:sz w:val="20"/>
          <w:szCs w:val="20"/>
        </w:rPr>
        <w:t xml:space="preserve"> </w:t>
      </w:r>
      <w:r w:rsidRPr="00473360">
        <w:rPr>
          <w:color w:val="000000"/>
          <w:sz w:val="20"/>
          <w:szCs w:val="20"/>
        </w:rPr>
        <w:t>К. : Прецедент, 2005.188 с.</w:t>
      </w:r>
    </w:p>
    <w:p w:rsidR="009D001B" w:rsidRPr="00473360" w:rsidRDefault="009D001B" w:rsidP="00947069">
      <w:pPr>
        <w:pStyle w:val="1"/>
        <w:numPr>
          <w:ilvl w:val="0"/>
          <w:numId w:val="2"/>
        </w:numPr>
        <w:tabs>
          <w:tab w:val="left" w:pos="426"/>
        </w:tabs>
        <w:jc w:val="both"/>
        <w:rPr>
          <w:sz w:val="20"/>
          <w:szCs w:val="20"/>
        </w:rPr>
      </w:pPr>
      <w:r w:rsidRPr="00473360">
        <w:rPr>
          <w:color w:val="000000"/>
          <w:sz w:val="20"/>
          <w:szCs w:val="20"/>
        </w:rPr>
        <w:t>Проблеми теорії і практики виконання рішень судів та інших органів : зб. наук. пр. за результатами Другої науково-практичної конференції (м. Хмельницький, 4 березня 2011 року).</w:t>
      </w:r>
      <w:r w:rsidR="006A2D16" w:rsidRPr="00473360">
        <w:rPr>
          <w:color w:val="000000"/>
          <w:sz w:val="20"/>
          <w:szCs w:val="20"/>
        </w:rPr>
        <w:t>Хмельницький</w:t>
      </w:r>
      <w:r w:rsidRPr="00473360">
        <w:rPr>
          <w:color w:val="000000"/>
          <w:sz w:val="20"/>
          <w:szCs w:val="20"/>
        </w:rPr>
        <w:t>: Хмельницький університет управління та права, 2011.348 с.</w:t>
      </w:r>
    </w:p>
    <w:p w:rsidR="009D001B" w:rsidRPr="00473360" w:rsidRDefault="009D001B" w:rsidP="00947069">
      <w:pPr>
        <w:pStyle w:val="1"/>
        <w:numPr>
          <w:ilvl w:val="0"/>
          <w:numId w:val="2"/>
        </w:numPr>
        <w:tabs>
          <w:tab w:val="left" w:pos="263"/>
        </w:tabs>
        <w:jc w:val="both"/>
        <w:rPr>
          <w:sz w:val="20"/>
          <w:szCs w:val="20"/>
        </w:rPr>
      </w:pPr>
      <w:r w:rsidRPr="00473360">
        <w:rPr>
          <w:color w:val="000000"/>
          <w:sz w:val="20"/>
          <w:szCs w:val="20"/>
        </w:rPr>
        <w:t>Проблеми теорії і практики виконання рішень судів та інших органів : зб. наук. пр. за результатами Третьої міжнародної науково-практичної конференції (м. Хмельницький, 14-15 червня 2012 року).</w:t>
      </w:r>
      <w:r w:rsidR="006A2D16" w:rsidRPr="00473360">
        <w:rPr>
          <w:color w:val="000000"/>
          <w:sz w:val="20"/>
          <w:szCs w:val="20"/>
        </w:rPr>
        <w:t>Хмельницький</w:t>
      </w:r>
      <w:r w:rsidRPr="00473360">
        <w:rPr>
          <w:color w:val="000000"/>
          <w:sz w:val="20"/>
          <w:szCs w:val="20"/>
        </w:rPr>
        <w:t>: Хмельницький університет управління та права, 2012.368 с.</w:t>
      </w:r>
    </w:p>
    <w:p w:rsidR="00947069" w:rsidRPr="00473360" w:rsidRDefault="009D001B" w:rsidP="00947069">
      <w:pPr>
        <w:pStyle w:val="1"/>
        <w:numPr>
          <w:ilvl w:val="0"/>
          <w:numId w:val="2"/>
        </w:numPr>
        <w:tabs>
          <w:tab w:val="left" w:pos="263"/>
        </w:tabs>
        <w:jc w:val="both"/>
        <w:rPr>
          <w:sz w:val="20"/>
          <w:szCs w:val="20"/>
        </w:rPr>
      </w:pPr>
      <w:r w:rsidRPr="00473360">
        <w:rPr>
          <w:color w:val="000000"/>
          <w:sz w:val="20"/>
          <w:szCs w:val="20"/>
        </w:rPr>
        <w:t>Проблеми теорії і практики виконання рішень судів та інших органів : збірник наукових праць за результатами Четвертої міжнародної науково- практичної конференції (м. Хмельницький. 18-19 жовтня 2013 року). Хмельницький : Хмельницький університет управління та права, 2014. 314 с.</w:t>
      </w:r>
    </w:p>
    <w:p w:rsidR="00947069" w:rsidRPr="00473360" w:rsidRDefault="00947069" w:rsidP="006D4955">
      <w:pPr>
        <w:pStyle w:val="1"/>
        <w:spacing w:line="262" w:lineRule="auto"/>
        <w:jc w:val="both"/>
        <w:rPr>
          <w:i/>
          <w:iCs/>
          <w:color w:val="000000"/>
          <w:sz w:val="20"/>
          <w:szCs w:val="20"/>
        </w:rPr>
      </w:pPr>
    </w:p>
    <w:p w:rsidR="00947069" w:rsidRPr="00473360" w:rsidRDefault="009D001B" w:rsidP="00947069">
      <w:pPr>
        <w:pStyle w:val="1"/>
        <w:spacing w:line="262" w:lineRule="auto"/>
        <w:jc w:val="center"/>
        <w:rPr>
          <w:b/>
          <w:i/>
          <w:iCs/>
          <w:color w:val="000000"/>
          <w:sz w:val="20"/>
          <w:szCs w:val="20"/>
        </w:rPr>
      </w:pPr>
      <w:r w:rsidRPr="00473360">
        <w:rPr>
          <w:b/>
          <w:i/>
          <w:iCs/>
          <w:color w:val="000000"/>
          <w:sz w:val="20"/>
          <w:szCs w:val="20"/>
        </w:rPr>
        <w:t>Допоміжні джерела</w:t>
      </w:r>
    </w:p>
    <w:p w:rsidR="00947069" w:rsidRPr="00473360" w:rsidRDefault="009D001B" w:rsidP="00947069">
      <w:pPr>
        <w:pStyle w:val="1"/>
        <w:spacing w:line="262" w:lineRule="auto"/>
        <w:jc w:val="center"/>
        <w:rPr>
          <w:b/>
          <w:i/>
          <w:iCs/>
          <w:color w:val="000000"/>
          <w:sz w:val="20"/>
          <w:szCs w:val="20"/>
        </w:rPr>
      </w:pPr>
      <w:r w:rsidRPr="00473360">
        <w:rPr>
          <w:b/>
          <w:i/>
          <w:iCs/>
          <w:color w:val="000000"/>
          <w:sz w:val="20"/>
          <w:szCs w:val="20"/>
        </w:rPr>
        <w:t>Нормативні джерела, судова практика</w:t>
      </w:r>
    </w:p>
    <w:p w:rsidR="009D001B" w:rsidRPr="00473360" w:rsidRDefault="009D001B" w:rsidP="001373AD">
      <w:pPr>
        <w:pStyle w:val="1"/>
        <w:numPr>
          <w:ilvl w:val="0"/>
          <w:numId w:val="3"/>
        </w:numPr>
        <w:tabs>
          <w:tab w:val="left" w:pos="243"/>
        </w:tabs>
        <w:spacing w:line="262" w:lineRule="auto"/>
        <w:jc w:val="both"/>
        <w:rPr>
          <w:sz w:val="20"/>
          <w:szCs w:val="20"/>
        </w:rPr>
      </w:pPr>
      <w:r w:rsidRPr="00473360">
        <w:rPr>
          <w:color w:val="000000"/>
          <w:sz w:val="20"/>
          <w:szCs w:val="20"/>
        </w:rPr>
        <w:t xml:space="preserve">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від 10.06.2003 р. </w:t>
      </w:r>
      <w:r w:rsidRPr="00473360">
        <w:rPr>
          <w:i/>
          <w:iCs/>
          <w:color w:val="000000"/>
          <w:sz w:val="20"/>
          <w:szCs w:val="20"/>
        </w:rPr>
        <w:t>Офіційний вісник У країни.2003.N°</w:t>
      </w:r>
      <w:r w:rsidRPr="00473360">
        <w:rPr>
          <w:color w:val="000000"/>
          <w:sz w:val="20"/>
          <w:szCs w:val="20"/>
        </w:rPr>
        <w:t xml:space="preserve"> 25.Ст. 1217.</w:t>
      </w:r>
    </w:p>
    <w:p w:rsidR="009D001B" w:rsidRPr="00473360" w:rsidRDefault="009D001B" w:rsidP="001373AD">
      <w:pPr>
        <w:pStyle w:val="1"/>
        <w:numPr>
          <w:ilvl w:val="0"/>
          <w:numId w:val="3"/>
        </w:numPr>
        <w:tabs>
          <w:tab w:val="left" w:pos="259"/>
        </w:tabs>
        <w:spacing w:line="262" w:lineRule="auto"/>
        <w:jc w:val="both"/>
        <w:rPr>
          <w:sz w:val="20"/>
          <w:szCs w:val="20"/>
        </w:rPr>
      </w:pPr>
      <w:r w:rsidRPr="00473360">
        <w:rPr>
          <w:color w:val="000000"/>
          <w:sz w:val="20"/>
          <w:szCs w:val="20"/>
        </w:rPr>
        <w:t xml:space="preserve">Кримінальний кодекс України від 05.04.2001 р. </w:t>
      </w:r>
      <w:r w:rsidRPr="00473360">
        <w:rPr>
          <w:i/>
          <w:iCs/>
          <w:color w:val="000000"/>
          <w:sz w:val="20"/>
          <w:szCs w:val="20"/>
        </w:rPr>
        <w:t>Відомості Верховної Ради України.</w:t>
      </w:r>
      <w:r w:rsidRPr="00473360">
        <w:rPr>
          <w:color w:val="000000"/>
          <w:sz w:val="20"/>
          <w:szCs w:val="20"/>
        </w:rPr>
        <w:t>2001 .№ 25-26.Ст. 131.</w:t>
      </w:r>
    </w:p>
    <w:p w:rsidR="009D001B" w:rsidRPr="00473360" w:rsidRDefault="009D001B" w:rsidP="001373AD">
      <w:pPr>
        <w:pStyle w:val="1"/>
        <w:numPr>
          <w:ilvl w:val="0"/>
          <w:numId w:val="3"/>
        </w:numPr>
        <w:tabs>
          <w:tab w:val="left" w:pos="263"/>
        </w:tabs>
        <w:spacing w:line="262" w:lineRule="auto"/>
        <w:jc w:val="both"/>
        <w:rPr>
          <w:sz w:val="20"/>
          <w:szCs w:val="20"/>
        </w:rPr>
      </w:pPr>
      <w:r w:rsidRPr="00473360">
        <w:rPr>
          <w:color w:val="000000"/>
          <w:sz w:val="20"/>
          <w:szCs w:val="20"/>
        </w:rPr>
        <w:t>Кримінальний процесуальний кодекс</w:t>
      </w:r>
      <w:r w:rsidR="001373AD" w:rsidRPr="00473360">
        <w:rPr>
          <w:color w:val="000000"/>
          <w:sz w:val="20"/>
          <w:szCs w:val="20"/>
        </w:rPr>
        <w:t xml:space="preserve"> України від 13.04.2012 № 4651-</w:t>
      </w:r>
      <w:r w:rsidR="001373AD" w:rsidRPr="00473360">
        <w:rPr>
          <w:color w:val="000000"/>
          <w:sz w:val="20"/>
          <w:szCs w:val="20"/>
          <w:lang w:val="en-US"/>
        </w:rPr>
        <w:t>VI</w:t>
      </w:r>
      <w:r w:rsidRPr="00473360">
        <w:rPr>
          <w:color w:val="000000"/>
          <w:sz w:val="20"/>
          <w:szCs w:val="20"/>
        </w:rPr>
        <w:t xml:space="preserve">. </w:t>
      </w:r>
      <w:r w:rsidRPr="00473360">
        <w:rPr>
          <w:i/>
          <w:iCs/>
          <w:color w:val="000000"/>
          <w:sz w:val="20"/>
          <w:szCs w:val="20"/>
        </w:rPr>
        <w:t>Офіційний вісник України.20\2.№</w:t>
      </w:r>
      <w:r w:rsidR="00BC4DFA" w:rsidRPr="00473360">
        <w:rPr>
          <w:color w:val="000000"/>
          <w:sz w:val="20"/>
          <w:szCs w:val="20"/>
        </w:rPr>
        <w:t xml:space="preserve"> 37.Стор.</w:t>
      </w:r>
      <w:r w:rsidR="00BC4DFA" w:rsidRPr="00473360">
        <w:rPr>
          <w:color w:val="000000"/>
          <w:sz w:val="20"/>
          <w:szCs w:val="20"/>
          <w:lang w:val="en-US"/>
        </w:rPr>
        <w:t>11</w:t>
      </w:r>
      <w:r w:rsidRPr="00473360">
        <w:rPr>
          <w:color w:val="000000"/>
          <w:sz w:val="20"/>
          <w:szCs w:val="20"/>
        </w:rPr>
        <w:t>.Ст. 1370.</w:t>
      </w:r>
    </w:p>
    <w:p w:rsidR="009D001B" w:rsidRPr="00473360" w:rsidRDefault="009D001B" w:rsidP="001373AD">
      <w:pPr>
        <w:pStyle w:val="1"/>
        <w:numPr>
          <w:ilvl w:val="0"/>
          <w:numId w:val="3"/>
        </w:numPr>
        <w:tabs>
          <w:tab w:val="left" w:pos="284"/>
        </w:tabs>
        <w:spacing w:line="262" w:lineRule="auto"/>
        <w:jc w:val="both"/>
        <w:rPr>
          <w:sz w:val="20"/>
          <w:szCs w:val="20"/>
        </w:rPr>
      </w:pPr>
      <w:r w:rsidRPr="00473360">
        <w:rPr>
          <w:color w:val="000000"/>
          <w:sz w:val="20"/>
          <w:szCs w:val="20"/>
        </w:rPr>
        <w:t xml:space="preserve">Кримінально-виконавчий кодекс України 11.07.2003 р. </w:t>
      </w:r>
      <w:r w:rsidRPr="00473360">
        <w:rPr>
          <w:i/>
          <w:iCs/>
          <w:color w:val="000000"/>
          <w:sz w:val="20"/>
          <w:szCs w:val="20"/>
        </w:rPr>
        <w:t>Відомості Верховної Ради України.</w:t>
      </w:r>
      <w:r w:rsidRPr="00473360">
        <w:rPr>
          <w:color w:val="000000"/>
          <w:sz w:val="20"/>
          <w:szCs w:val="20"/>
        </w:rPr>
        <w:t>2004.№ 3-4.Ст. 21.</w:t>
      </w:r>
    </w:p>
    <w:p w:rsidR="00BC4DFA" w:rsidRPr="00473360" w:rsidRDefault="00BC4DFA" w:rsidP="00BC4DFA">
      <w:pPr>
        <w:pStyle w:val="1"/>
        <w:tabs>
          <w:tab w:val="left" w:pos="284"/>
        </w:tabs>
        <w:spacing w:line="262" w:lineRule="auto"/>
        <w:jc w:val="both"/>
        <w:rPr>
          <w:color w:val="000000"/>
          <w:sz w:val="20"/>
          <w:szCs w:val="20"/>
          <w:lang w:val="en-US"/>
        </w:rPr>
      </w:pPr>
    </w:p>
    <w:p w:rsidR="00BC4DFA" w:rsidRPr="00473360" w:rsidRDefault="00BC4DFA" w:rsidP="00BC4DFA">
      <w:pPr>
        <w:pStyle w:val="1"/>
        <w:tabs>
          <w:tab w:val="left" w:pos="284"/>
        </w:tabs>
        <w:spacing w:line="262" w:lineRule="auto"/>
        <w:jc w:val="both"/>
        <w:rPr>
          <w:color w:val="000000"/>
          <w:sz w:val="20"/>
          <w:szCs w:val="20"/>
          <w:lang w:val="en-US"/>
        </w:rPr>
      </w:pPr>
    </w:p>
    <w:p w:rsidR="00D30354" w:rsidRPr="00473360" w:rsidRDefault="00E3454E" w:rsidP="003109C6">
      <w:pPr>
        <w:jc w:val="both"/>
        <w:rPr>
          <w:rFonts w:ascii="Times New Roman" w:hAnsi="Times New Roman" w:cs="Times New Roman"/>
          <w:sz w:val="20"/>
          <w:szCs w:val="20"/>
          <w:lang w:val="ru-RU"/>
        </w:rPr>
      </w:pPr>
      <w:r w:rsidRPr="00473360">
        <w:rPr>
          <w:rFonts w:ascii="Times New Roman" w:hAnsi="Times New Roman" w:cs="Times New Roman"/>
          <w:sz w:val="20"/>
          <w:szCs w:val="20"/>
        </w:rPr>
        <w:lastRenderedPageBreak/>
        <w:t>5</w:t>
      </w:r>
      <w:r w:rsidRPr="00473360">
        <w:rPr>
          <w:rFonts w:ascii="Times New Roman" w:hAnsi="Times New Roman" w:cs="Times New Roman"/>
          <w:sz w:val="20"/>
          <w:szCs w:val="20"/>
          <w:lang w:val="ru-RU"/>
        </w:rPr>
        <w:t xml:space="preserve">. </w:t>
      </w:r>
      <w:r w:rsidRPr="00473360">
        <w:rPr>
          <w:rFonts w:ascii="Times New Roman" w:hAnsi="Times New Roman" w:cs="Times New Roman"/>
          <w:sz w:val="20"/>
          <w:szCs w:val="20"/>
        </w:rPr>
        <w:t>K</w:t>
      </w:r>
      <w:r w:rsidR="00BC4DFA" w:rsidRPr="00473360">
        <w:rPr>
          <w:rFonts w:ascii="Times New Roman" w:hAnsi="Times New Roman" w:cs="Times New Roman"/>
          <w:sz w:val="20"/>
          <w:szCs w:val="20"/>
        </w:rPr>
        <w:t>одекс України про адміністративні правопор</w:t>
      </w:r>
      <w:r w:rsidR="00D30354" w:rsidRPr="00473360">
        <w:rPr>
          <w:rFonts w:ascii="Times New Roman" w:hAnsi="Times New Roman" w:cs="Times New Roman"/>
          <w:sz w:val="20"/>
          <w:szCs w:val="20"/>
        </w:rPr>
        <w:t>ушення, прийнятий 07.11.1984 р.</w:t>
      </w:r>
      <w:r w:rsidR="00BC4DFA" w:rsidRPr="00473360">
        <w:rPr>
          <w:rFonts w:ascii="Times New Roman" w:hAnsi="Times New Roman" w:cs="Times New Roman"/>
          <w:sz w:val="20"/>
          <w:szCs w:val="20"/>
        </w:rPr>
        <w:t>Верхо</w:t>
      </w:r>
      <w:r w:rsidRPr="00473360">
        <w:rPr>
          <w:rFonts w:ascii="Times New Roman" w:hAnsi="Times New Roman" w:cs="Times New Roman"/>
          <w:sz w:val="20"/>
          <w:szCs w:val="20"/>
        </w:rPr>
        <w:t>вна</w:t>
      </w:r>
      <w:r w:rsidR="005342B1" w:rsidRPr="00473360">
        <w:rPr>
          <w:rFonts w:ascii="Times New Roman" w:hAnsi="Times New Roman" w:cs="Times New Roman"/>
          <w:sz w:val="20"/>
          <w:szCs w:val="20"/>
        </w:rPr>
        <w:t> </w:t>
      </w:r>
      <w:r w:rsidRPr="00473360">
        <w:rPr>
          <w:rFonts w:ascii="Times New Roman" w:hAnsi="Times New Roman" w:cs="Times New Roman"/>
          <w:sz w:val="20"/>
          <w:szCs w:val="20"/>
        </w:rPr>
        <w:t>РадаУкраїни.Законодавство</w:t>
      </w:r>
      <w:r w:rsidR="001F64E4" w:rsidRPr="00473360">
        <w:rPr>
          <w:rFonts w:ascii="Times New Roman" w:hAnsi="Times New Roman" w:cs="Times New Roman"/>
          <w:sz w:val="20"/>
          <w:szCs w:val="20"/>
        </w:rPr>
        <w:t> </w:t>
      </w:r>
      <w:r w:rsidRPr="00473360">
        <w:rPr>
          <w:rFonts w:ascii="Times New Roman" w:hAnsi="Times New Roman" w:cs="Times New Roman"/>
          <w:sz w:val="20"/>
          <w:szCs w:val="20"/>
        </w:rPr>
        <w:t>України.</w:t>
      </w:r>
      <w:r w:rsidR="00B42717" w:rsidRPr="00473360">
        <w:rPr>
          <w:rFonts w:ascii="Times New Roman" w:hAnsi="Times New Roman" w:cs="Times New Roman"/>
          <w:sz w:val="20"/>
          <w:szCs w:val="20"/>
        </w:rPr>
        <w:t>URL</w:t>
      </w:r>
      <w:r w:rsidR="001F64E4" w:rsidRPr="00473360">
        <w:rPr>
          <w:rFonts w:ascii="Times New Roman" w:hAnsi="Times New Roman" w:cs="Times New Roman"/>
          <w:sz w:val="20"/>
          <w:szCs w:val="20"/>
        </w:rPr>
        <w:t> </w:t>
      </w:r>
      <w:r w:rsidR="00B42717" w:rsidRPr="00473360">
        <w:rPr>
          <w:rFonts w:ascii="Times New Roman" w:hAnsi="Times New Roman" w:cs="Times New Roman"/>
          <w:sz w:val="20"/>
          <w:szCs w:val="20"/>
        </w:rPr>
        <w:t>:http://zakon.rada.gov.ua</w:t>
      </w:r>
      <w:r w:rsidR="00B42717" w:rsidRPr="00473360">
        <w:rPr>
          <w:rFonts w:ascii="Times New Roman" w:hAnsi="Times New Roman" w:cs="Times New Roman"/>
          <w:sz w:val="20"/>
          <w:szCs w:val="20"/>
          <w:lang w:val="ru-RU"/>
        </w:rPr>
        <w:t>/</w:t>
      </w:r>
      <w:r w:rsidR="00B42717" w:rsidRPr="00473360">
        <w:rPr>
          <w:rFonts w:ascii="Times New Roman" w:hAnsi="Times New Roman" w:cs="Times New Roman"/>
          <w:sz w:val="20"/>
          <w:szCs w:val="20"/>
        </w:rPr>
        <w:t>cgi</w:t>
      </w:r>
      <w:r w:rsidR="00B42717" w:rsidRPr="00473360">
        <w:rPr>
          <w:rFonts w:ascii="Times New Roman" w:hAnsi="Times New Roman" w:cs="Times New Roman"/>
          <w:sz w:val="20"/>
          <w:szCs w:val="20"/>
          <w:lang w:val="ru-RU"/>
        </w:rPr>
        <w:t>-</w:t>
      </w:r>
      <w:r w:rsidR="00B42717" w:rsidRPr="00473360">
        <w:rPr>
          <w:rFonts w:ascii="Times New Roman" w:hAnsi="Times New Roman" w:cs="Times New Roman"/>
          <w:sz w:val="20"/>
          <w:szCs w:val="20"/>
        </w:rPr>
        <w:t>bin</w:t>
      </w:r>
      <w:r w:rsidR="00B42717" w:rsidRPr="00473360">
        <w:rPr>
          <w:rFonts w:ascii="Times New Roman" w:hAnsi="Times New Roman" w:cs="Times New Roman"/>
          <w:sz w:val="20"/>
          <w:szCs w:val="20"/>
          <w:lang w:val="ru-RU"/>
        </w:rPr>
        <w:t>/</w:t>
      </w:r>
      <w:r w:rsidR="00B42717" w:rsidRPr="00473360">
        <w:rPr>
          <w:rFonts w:ascii="Times New Roman" w:hAnsi="Times New Roman" w:cs="Times New Roman"/>
          <w:sz w:val="20"/>
          <w:szCs w:val="20"/>
        </w:rPr>
        <w:t>laws</w:t>
      </w:r>
      <w:r w:rsidR="00B42717" w:rsidRPr="00473360">
        <w:rPr>
          <w:rFonts w:ascii="Times New Roman" w:hAnsi="Times New Roman" w:cs="Times New Roman"/>
          <w:sz w:val="20"/>
          <w:szCs w:val="20"/>
          <w:lang w:val="ru-RU"/>
        </w:rPr>
        <w:t>/</w:t>
      </w:r>
      <w:r w:rsidR="00B42717" w:rsidRPr="00473360">
        <w:rPr>
          <w:rFonts w:ascii="Times New Roman" w:hAnsi="Times New Roman" w:cs="Times New Roman"/>
          <w:sz w:val="20"/>
          <w:szCs w:val="20"/>
        </w:rPr>
        <w:t>main</w:t>
      </w:r>
      <w:r w:rsidR="00D30354" w:rsidRPr="00473360">
        <w:rPr>
          <w:rFonts w:ascii="Times New Roman" w:hAnsi="Times New Roman" w:cs="Times New Roman"/>
          <w:sz w:val="20"/>
          <w:szCs w:val="20"/>
          <w:lang w:val="ru-RU"/>
        </w:rPr>
        <w:t>.</w:t>
      </w:r>
      <w:r w:rsidR="00D30354" w:rsidRPr="00473360">
        <w:rPr>
          <w:rFonts w:ascii="Times New Roman" w:hAnsi="Times New Roman" w:cs="Times New Roman"/>
          <w:sz w:val="20"/>
          <w:szCs w:val="20"/>
        </w:rPr>
        <w:t>cgi?nreg</w:t>
      </w:r>
      <w:r w:rsidRPr="00473360">
        <w:rPr>
          <w:rFonts w:ascii="Times New Roman" w:hAnsi="Times New Roman" w:cs="Times New Roman"/>
          <w:sz w:val="20"/>
          <w:szCs w:val="20"/>
        </w:rPr>
        <w:t>=80731-10;</w:t>
      </w:r>
      <w:r w:rsidR="001F64E4" w:rsidRPr="00473360">
        <w:rPr>
          <w:rFonts w:ascii="Times New Roman" w:hAnsi="Times New Roman" w:cs="Times New Roman"/>
          <w:sz w:val="20"/>
          <w:szCs w:val="20"/>
        </w:rPr>
        <w:t> http://zakon.rada.gov.ua</w:t>
      </w:r>
      <w:r w:rsidR="001F64E4" w:rsidRPr="00473360">
        <w:rPr>
          <w:rFonts w:ascii="Times New Roman" w:hAnsi="Times New Roman" w:cs="Times New Roman"/>
          <w:sz w:val="20"/>
          <w:szCs w:val="20"/>
          <w:lang w:val="ru-RU"/>
        </w:rPr>
        <w:t>/</w:t>
      </w:r>
      <w:r w:rsidR="001F64E4" w:rsidRPr="00473360">
        <w:rPr>
          <w:rFonts w:ascii="Times New Roman" w:hAnsi="Times New Roman" w:cs="Times New Roman"/>
          <w:sz w:val="20"/>
          <w:szCs w:val="20"/>
        </w:rPr>
        <w:t>cgi</w:t>
      </w:r>
      <w:r w:rsidR="001F64E4" w:rsidRPr="00473360">
        <w:rPr>
          <w:rFonts w:ascii="Times New Roman" w:hAnsi="Times New Roman" w:cs="Times New Roman"/>
          <w:sz w:val="20"/>
          <w:szCs w:val="20"/>
          <w:lang w:val="ru-RU"/>
        </w:rPr>
        <w:t>-</w:t>
      </w:r>
      <w:r w:rsidR="001F64E4" w:rsidRPr="00473360">
        <w:rPr>
          <w:rFonts w:ascii="Times New Roman" w:hAnsi="Times New Roman" w:cs="Times New Roman"/>
          <w:sz w:val="20"/>
          <w:szCs w:val="20"/>
        </w:rPr>
        <w:t>bin</w:t>
      </w:r>
      <w:r w:rsidR="001F64E4" w:rsidRPr="00473360">
        <w:rPr>
          <w:rFonts w:ascii="Times New Roman" w:hAnsi="Times New Roman" w:cs="Times New Roman"/>
          <w:sz w:val="20"/>
          <w:szCs w:val="20"/>
          <w:lang w:val="ru-RU"/>
        </w:rPr>
        <w:t>/</w:t>
      </w:r>
      <w:r w:rsidR="001F64E4" w:rsidRPr="00473360">
        <w:rPr>
          <w:rFonts w:ascii="Times New Roman" w:hAnsi="Times New Roman" w:cs="Times New Roman"/>
          <w:sz w:val="20"/>
          <w:szCs w:val="20"/>
        </w:rPr>
        <w:t>laws</w:t>
      </w:r>
      <w:r w:rsidR="001F64E4" w:rsidRPr="00473360">
        <w:rPr>
          <w:rFonts w:ascii="Times New Roman" w:hAnsi="Times New Roman" w:cs="Times New Roman"/>
          <w:sz w:val="20"/>
          <w:szCs w:val="20"/>
          <w:lang w:val="ru-RU"/>
        </w:rPr>
        <w:t>/</w:t>
      </w:r>
      <w:r w:rsidR="001F64E4" w:rsidRPr="00473360">
        <w:rPr>
          <w:rFonts w:ascii="Times New Roman" w:hAnsi="Times New Roman" w:cs="Times New Roman"/>
          <w:sz w:val="20"/>
          <w:szCs w:val="20"/>
        </w:rPr>
        <w:t>main</w:t>
      </w:r>
      <w:r w:rsidR="001F64E4" w:rsidRPr="00473360">
        <w:rPr>
          <w:rFonts w:ascii="Times New Roman" w:hAnsi="Times New Roman" w:cs="Times New Roman"/>
          <w:sz w:val="20"/>
          <w:szCs w:val="20"/>
          <w:lang w:val="ru-RU"/>
        </w:rPr>
        <w:t>.</w:t>
      </w:r>
      <w:r w:rsidR="001F64E4" w:rsidRPr="00473360">
        <w:rPr>
          <w:rFonts w:ascii="Times New Roman" w:hAnsi="Times New Roman" w:cs="Times New Roman"/>
          <w:sz w:val="20"/>
          <w:szCs w:val="20"/>
        </w:rPr>
        <w:t>cgi?nreg=8073</w:t>
      </w:r>
      <w:r w:rsidR="001F64E4" w:rsidRPr="00473360">
        <w:rPr>
          <w:rFonts w:ascii="Times New Roman" w:hAnsi="Times New Roman" w:cs="Times New Roman"/>
          <w:sz w:val="20"/>
          <w:szCs w:val="20"/>
          <w:lang w:val="ru-RU"/>
        </w:rPr>
        <w:t>2</w:t>
      </w:r>
      <w:r w:rsidR="001F64E4" w:rsidRPr="00473360">
        <w:rPr>
          <w:rFonts w:ascii="Times New Roman" w:hAnsi="Times New Roman" w:cs="Times New Roman"/>
          <w:sz w:val="20"/>
          <w:szCs w:val="20"/>
        </w:rPr>
        <w:t>-10</w:t>
      </w:r>
      <w:r w:rsidR="003109C6" w:rsidRPr="00473360">
        <w:rPr>
          <w:rFonts w:ascii="Times New Roman" w:hAnsi="Times New Roman" w:cs="Times New Roman"/>
          <w:sz w:val="20"/>
          <w:szCs w:val="20"/>
          <w:lang w:val="ru-RU"/>
        </w:rPr>
        <w:t>.</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6. </w:t>
      </w:r>
      <w:r w:rsidR="00BC4DFA" w:rsidRPr="00473360">
        <w:rPr>
          <w:rFonts w:ascii="Times New Roman" w:hAnsi="Times New Roman" w:cs="Times New Roman"/>
          <w:sz w:val="20"/>
          <w:szCs w:val="20"/>
        </w:rPr>
        <w:t>Сімейний кодекс України від 10.01.2002 р. Відомості Верховної Ради України.2002.№ 21 -22.Ст. 135.</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7. </w:t>
      </w:r>
      <w:r w:rsidR="00BC4DFA" w:rsidRPr="00473360">
        <w:rPr>
          <w:rFonts w:ascii="Times New Roman" w:hAnsi="Times New Roman" w:cs="Times New Roman"/>
          <w:sz w:val="20"/>
          <w:szCs w:val="20"/>
        </w:rPr>
        <w:t>Цивільний кодекс України від 16.01.2003 р. Офіційний вісник У країни.2003.№ 11.Ст. 461.</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8. </w:t>
      </w:r>
      <w:r w:rsidR="00BC4DFA" w:rsidRPr="00473360">
        <w:rPr>
          <w:rFonts w:ascii="Times New Roman" w:hAnsi="Times New Roman" w:cs="Times New Roman"/>
          <w:sz w:val="20"/>
          <w:szCs w:val="20"/>
        </w:rPr>
        <w:t>Цивільний процесуальний кодекс України від 18.03.2004 р. у редакції Закону в</w:t>
      </w:r>
      <w:r w:rsidR="005C7B3B" w:rsidRPr="00473360">
        <w:rPr>
          <w:rFonts w:ascii="Times New Roman" w:hAnsi="Times New Roman" w:cs="Times New Roman"/>
          <w:sz w:val="20"/>
          <w:szCs w:val="20"/>
        </w:rPr>
        <w:t>ід 03.10.2017 р. № 2147-УІП.Офіці</w:t>
      </w:r>
      <w:r w:rsidR="00BC4DFA" w:rsidRPr="00473360">
        <w:rPr>
          <w:rFonts w:ascii="Times New Roman" w:hAnsi="Times New Roman" w:cs="Times New Roman"/>
          <w:sz w:val="20"/>
          <w:szCs w:val="20"/>
        </w:rPr>
        <w:t>їйиий вісник України. 2004. №16. Ст. 1088; Відомості Верховної Ради України. 2017. № 48. Ст. 436; Офіційний вісник України. 2018. № 6. Ст. 245; 246.</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9. </w:t>
      </w:r>
      <w:r w:rsidR="00BC4DFA" w:rsidRPr="00473360">
        <w:rPr>
          <w:rFonts w:ascii="Times New Roman" w:hAnsi="Times New Roman" w:cs="Times New Roman"/>
          <w:sz w:val="20"/>
          <w:szCs w:val="20"/>
        </w:rPr>
        <w:t>Про банки і банківську діяльність: Закон України від 07.12.2000р. Відомості Верховної Ради України.200.№ 5-6.Ст. 30.</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10</w:t>
      </w:r>
      <w:r w:rsidR="00BC4DFA" w:rsidRPr="00473360">
        <w:rPr>
          <w:rFonts w:ascii="Times New Roman" w:hAnsi="Times New Roman" w:cs="Times New Roman"/>
          <w:sz w:val="20"/>
          <w:szCs w:val="20"/>
        </w:rPr>
        <w:t>.Про введення мораторію на примусову реалізацію майна : Закон України від 29.11.2001 р. Відомості Верховної Ради України.2002.№ Ю.ст. 77.</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11. </w:t>
      </w:r>
      <w:r w:rsidR="00BC4DFA" w:rsidRPr="00473360">
        <w:rPr>
          <w:rFonts w:ascii="Times New Roman" w:hAnsi="Times New Roman" w:cs="Times New Roman"/>
          <w:sz w:val="20"/>
          <w:szCs w:val="20"/>
        </w:rPr>
        <w:t xml:space="preserve">Про виконання рішень та застосування практики </w:t>
      </w:r>
      <w:r w:rsidR="005C7B3B" w:rsidRPr="00473360">
        <w:rPr>
          <w:rFonts w:ascii="Times New Roman" w:hAnsi="Times New Roman" w:cs="Times New Roman"/>
          <w:sz w:val="20"/>
          <w:szCs w:val="20"/>
        </w:rPr>
        <w:t>Європейського</w:t>
      </w:r>
      <w:r w:rsidR="00BC4DFA" w:rsidRPr="00473360">
        <w:rPr>
          <w:rFonts w:ascii="Times New Roman" w:hAnsi="Times New Roman" w:cs="Times New Roman"/>
          <w:sz w:val="20"/>
          <w:szCs w:val="20"/>
        </w:rPr>
        <w:t xml:space="preserve"> суду з прав людини : Закон від 23.02.2006 р. № ЗАП-УУ .Відомості Верховної Ради У країни.2006.№ 30 (28.07.2006).Ст. 260.</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12. </w:t>
      </w:r>
      <w:r w:rsidR="00BC4DFA" w:rsidRPr="00473360">
        <w:rPr>
          <w:rFonts w:ascii="Times New Roman" w:hAnsi="Times New Roman" w:cs="Times New Roman"/>
          <w:sz w:val="20"/>
          <w:szCs w:val="20"/>
        </w:rPr>
        <w:t>Про відновлення платоспроможності боржника або визнання його банкрутом: Закон України від 14.05.2002 р. у ред. Закону України від 30.06.1999 р. Відомості Верховної Ради України. 1999.№ 42-43.Ст. 378.</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13. </w:t>
      </w:r>
      <w:r w:rsidR="00BC4DFA" w:rsidRPr="00473360">
        <w:rPr>
          <w:rFonts w:ascii="Times New Roman" w:hAnsi="Times New Roman" w:cs="Times New Roman"/>
          <w:sz w:val="20"/>
          <w:szCs w:val="20"/>
        </w:rPr>
        <w:t>Про державну службу: Закон України від 10.12.2015 р. № 889-VIII. Відом</w:t>
      </w:r>
      <w:r w:rsidR="00D138A9">
        <w:rPr>
          <w:rFonts w:ascii="Times New Roman" w:hAnsi="Times New Roman" w:cs="Times New Roman"/>
          <w:sz w:val="20"/>
          <w:szCs w:val="20"/>
        </w:rPr>
        <w:t>ості Верховної Ради У країни.201</w:t>
      </w:r>
      <w:r w:rsidR="00BC4DFA" w:rsidRPr="00473360">
        <w:rPr>
          <w:rFonts w:ascii="Times New Roman" w:hAnsi="Times New Roman" w:cs="Times New Roman"/>
          <w:sz w:val="20"/>
          <w:szCs w:val="20"/>
        </w:rPr>
        <w:t>6.№ 4.Ст. 43.</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14. </w:t>
      </w:r>
      <w:r w:rsidR="00BC4DFA" w:rsidRPr="00473360">
        <w:rPr>
          <w:rFonts w:ascii="Times New Roman" w:hAnsi="Times New Roman" w:cs="Times New Roman"/>
          <w:sz w:val="20"/>
          <w:szCs w:val="20"/>
        </w:rPr>
        <w:t>Про державну реєстрацію речових прав на нерухоме майно та їх обтяжень : Закон України від 01.07.2004 р</w:t>
      </w:r>
      <w:r w:rsidR="00D138A9">
        <w:rPr>
          <w:rFonts w:ascii="Times New Roman" w:hAnsi="Times New Roman" w:cs="Times New Roman"/>
          <w:sz w:val="20"/>
          <w:szCs w:val="20"/>
        </w:rPr>
        <w:t>. в ред. Закону України № 1878-</w:t>
      </w:r>
      <w:r w:rsidR="00D138A9">
        <w:rPr>
          <w:rFonts w:ascii="Times New Roman" w:hAnsi="Times New Roman" w:cs="Times New Roman"/>
          <w:sz w:val="20"/>
          <w:szCs w:val="20"/>
          <w:lang w:val="en-US"/>
        </w:rPr>
        <w:t>V</w:t>
      </w:r>
      <w:r w:rsidR="00BC4DFA" w:rsidRPr="00473360">
        <w:rPr>
          <w:rFonts w:ascii="Times New Roman" w:hAnsi="Times New Roman" w:cs="Times New Roman"/>
          <w:sz w:val="20"/>
          <w:szCs w:val="20"/>
        </w:rPr>
        <w:t>І від 11.02.2010 р. Відомості Верховної Ради У країни.2010.№ 18.Ст. 141.</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15. </w:t>
      </w:r>
      <w:r w:rsidR="00BC4DFA" w:rsidRPr="00473360">
        <w:rPr>
          <w:rFonts w:ascii="Times New Roman" w:hAnsi="Times New Roman" w:cs="Times New Roman"/>
          <w:sz w:val="20"/>
          <w:szCs w:val="20"/>
        </w:rPr>
        <w:t>Про забезпечення вимог кредиторів та реєстрацію обтяжень : Закон України від 18.11.2003 р. Офіційний вісник України.2003.№ 52,Ст. 2734.</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16. </w:t>
      </w:r>
      <w:r w:rsidR="00BC4DFA" w:rsidRPr="00473360">
        <w:rPr>
          <w:rFonts w:ascii="Times New Roman" w:hAnsi="Times New Roman" w:cs="Times New Roman"/>
          <w:sz w:val="20"/>
          <w:szCs w:val="20"/>
        </w:rPr>
        <w:t>Про загальнообов’язкове державне пенсійне страхування : Закон України від 09.07.2003 р. Офі</w:t>
      </w:r>
      <w:r w:rsidR="005C7B3B" w:rsidRPr="00473360">
        <w:rPr>
          <w:rFonts w:ascii="Times New Roman" w:hAnsi="Times New Roman" w:cs="Times New Roman"/>
          <w:sz w:val="20"/>
          <w:szCs w:val="20"/>
        </w:rPr>
        <w:t>ційний вісник У країни.2003.№ 33</w:t>
      </w:r>
      <w:r w:rsidR="00BC4DFA" w:rsidRPr="00473360">
        <w:rPr>
          <w:rFonts w:ascii="Times New Roman" w:hAnsi="Times New Roman" w:cs="Times New Roman"/>
          <w:sz w:val="20"/>
          <w:szCs w:val="20"/>
        </w:rPr>
        <w:t>.Ст. 1770.</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17. </w:t>
      </w:r>
      <w:r w:rsidR="00BC4DFA" w:rsidRPr="00473360">
        <w:rPr>
          <w:rFonts w:ascii="Times New Roman" w:hAnsi="Times New Roman" w:cs="Times New Roman"/>
          <w:sz w:val="20"/>
          <w:szCs w:val="20"/>
        </w:rPr>
        <w:t>Про заставу: Закон України від 02.10.1992р. Відомості Верховної Ради України. 1992.№ 47.Ст. 642.</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18. </w:t>
      </w:r>
      <w:r w:rsidR="00BC4DFA" w:rsidRPr="00473360">
        <w:rPr>
          <w:rFonts w:ascii="Times New Roman" w:hAnsi="Times New Roman" w:cs="Times New Roman"/>
          <w:sz w:val="20"/>
          <w:szCs w:val="20"/>
        </w:rPr>
        <w:t>Про звернення громадян: Закон України від 02.10.1996р. у ред. Закону України від 05.10.2016 р. Відомості Верховної Ради України. 1996.№ 47.Ст. 256.</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19. </w:t>
      </w:r>
      <w:r w:rsidR="00BC4DFA" w:rsidRPr="00473360">
        <w:rPr>
          <w:rFonts w:ascii="Times New Roman" w:hAnsi="Times New Roman" w:cs="Times New Roman"/>
          <w:sz w:val="20"/>
          <w:szCs w:val="20"/>
        </w:rPr>
        <w:t>Про іпотеку : Закон України від 05.06.2003 р. Відомості Верховної Ради</w:t>
      </w:r>
    </w:p>
    <w:p w:rsidR="00BC4DFA" w:rsidRPr="00473360" w:rsidRDefault="00BC4DFA" w:rsidP="00E3454E">
      <w:pPr>
        <w:jc w:val="both"/>
        <w:rPr>
          <w:rFonts w:ascii="Times New Roman" w:hAnsi="Times New Roman" w:cs="Times New Roman"/>
          <w:sz w:val="20"/>
          <w:szCs w:val="20"/>
        </w:rPr>
      </w:pPr>
      <w:r w:rsidRPr="00473360">
        <w:rPr>
          <w:rFonts w:ascii="Times New Roman" w:hAnsi="Times New Roman" w:cs="Times New Roman"/>
          <w:sz w:val="20"/>
          <w:szCs w:val="20"/>
        </w:rPr>
        <w:t>України.2003.№ 38.Ст. 313.</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20. </w:t>
      </w:r>
      <w:r w:rsidR="00BC4DFA" w:rsidRPr="00473360">
        <w:rPr>
          <w:rFonts w:ascii="Times New Roman" w:hAnsi="Times New Roman" w:cs="Times New Roman"/>
          <w:sz w:val="20"/>
          <w:szCs w:val="20"/>
        </w:rPr>
        <w:t>Про іпотечне кредитування, операції з консолідованим іпотечним боргом та іпотечні сертифікати : Закон України від 19.06.2003 р. Відомості Верховної Ради України.2004.№ 1 .Ст. 1.</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21. </w:t>
      </w:r>
      <w:r w:rsidR="00BC4DFA" w:rsidRPr="00473360">
        <w:rPr>
          <w:rFonts w:ascii="Times New Roman" w:hAnsi="Times New Roman" w:cs="Times New Roman"/>
          <w:sz w:val="20"/>
          <w:szCs w:val="20"/>
        </w:rPr>
        <w:t>Про нотаріат: Закон України від 02.09.1993 р. Відомості Верховної Ради України. 1993.№ 39.Ст. 383.</w:t>
      </w:r>
    </w:p>
    <w:p w:rsidR="00BC4DFA" w:rsidRPr="00473360" w:rsidRDefault="007B4352" w:rsidP="00E3454E">
      <w:pPr>
        <w:jc w:val="both"/>
        <w:rPr>
          <w:rFonts w:ascii="Times New Roman" w:hAnsi="Times New Roman" w:cs="Times New Roman"/>
          <w:sz w:val="20"/>
          <w:szCs w:val="20"/>
        </w:rPr>
      </w:pPr>
      <w:r w:rsidRPr="00473360">
        <w:rPr>
          <w:rFonts w:ascii="Times New Roman" w:hAnsi="Times New Roman" w:cs="Times New Roman"/>
          <w:sz w:val="20"/>
          <w:szCs w:val="20"/>
        </w:rPr>
        <w:t xml:space="preserve">22. </w:t>
      </w:r>
      <w:r w:rsidR="00BC4DFA" w:rsidRPr="00473360">
        <w:rPr>
          <w:rFonts w:ascii="Times New Roman" w:hAnsi="Times New Roman" w:cs="Times New Roman"/>
          <w:sz w:val="20"/>
          <w:szCs w:val="20"/>
        </w:rPr>
        <w:t>Про оплату праці: Закон України від 23.05.1995 р.у ред. Закону України від 01.01.2017 р.</w:t>
      </w:r>
      <w:r w:rsidR="00A25D0C" w:rsidRPr="00473360">
        <w:rPr>
          <w:rFonts w:ascii="Times New Roman" w:hAnsi="Times New Roman" w:cs="Times New Roman"/>
          <w:sz w:val="20"/>
          <w:szCs w:val="20"/>
        </w:rPr>
        <w:t xml:space="preserve"> </w:t>
      </w:r>
      <w:r w:rsidR="00BC4DFA" w:rsidRPr="00473360">
        <w:rPr>
          <w:rFonts w:ascii="Times New Roman" w:hAnsi="Times New Roman" w:cs="Times New Roman"/>
          <w:sz w:val="20"/>
          <w:szCs w:val="20"/>
        </w:rPr>
        <w:t>Відомості Верховної Ради України. 1995 .№ 17.Ст. 121.</w:t>
      </w:r>
    </w:p>
    <w:p w:rsidR="00DC73D7" w:rsidRPr="00473360" w:rsidRDefault="00DC73D7" w:rsidP="00E3454E">
      <w:pPr>
        <w:jc w:val="both"/>
        <w:rPr>
          <w:rFonts w:ascii="Times New Roman" w:hAnsi="Times New Roman" w:cs="Times New Roman"/>
          <w:sz w:val="20"/>
          <w:szCs w:val="20"/>
        </w:rPr>
      </w:pPr>
    </w:p>
    <w:p w:rsidR="00DC73D7" w:rsidRPr="00473360" w:rsidRDefault="003D564A" w:rsidP="003D564A">
      <w:pPr>
        <w:jc w:val="both"/>
        <w:rPr>
          <w:rFonts w:ascii="Times New Roman" w:hAnsi="Times New Roman" w:cs="Times New Roman"/>
          <w:sz w:val="20"/>
          <w:szCs w:val="20"/>
        </w:rPr>
      </w:pPr>
      <w:r w:rsidRPr="00473360">
        <w:rPr>
          <w:rFonts w:ascii="Times New Roman" w:hAnsi="Times New Roman" w:cs="Times New Roman"/>
          <w:sz w:val="20"/>
          <w:szCs w:val="20"/>
        </w:rPr>
        <w:lastRenderedPageBreak/>
        <w:t xml:space="preserve">23. </w:t>
      </w:r>
      <w:r w:rsidR="00DC73D7" w:rsidRPr="00473360">
        <w:rPr>
          <w:rFonts w:ascii="Times New Roman" w:hAnsi="Times New Roman" w:cs="Times New Roman"/>
          <w:sz w:val="20"/>
          <w:szCs w:val="20"/>
        </w:rPr>
        <w:t xml:space="preserve">Про оцінку майна, майнових прав та професійну </w:t>
      </w:r>
      <w:r w:rsidR="000A706C" w:rsidRPr="00473360">
        <w:rPr>
          <w:rFonts w:ascii="Times New Roman" w:hAnsi="Times New Roman" w:cs="Times New Roman"/>
          <w:sz w:val="20"/>
          <w:szCs w:val="20"/>
        </w:rPr>
        <w:t>оціночну діяльність в Україні :</w:t>
      </w:r>
      <w:r w:rsidR="00DC73D7" w:rsidRPr="00473360">
        <w:rPr>
          <w:rFonts w:ascii="Times New Roman" w:hAnsi="Times New Roman" w:cs="Times New Roman"/>
          <w:sz w:val="20"/>
          <w:szCs w:val="20"/>
        </w:rPr>
        <w:t>Закон України від 12.07.2001 р. Відомості Верховної Ради України.2001 .№ 47.Ст. 251.</w:t>
      </w:r>
    </w:p>
    <w:p w:rsidR="00DC73D7" w:rsidRPr="00473360" w:rsidRDefault="000A706C" w:rsidP="003D564A">
      <w:pPr>
        <w:jc w:val="both"/>
        <w:rPr>
          <w:rFonts w:ascii="Times New Roman" w:hAnsi="Times New Roman" w:cs="Times New Roman"/>
          <w:sz w:val="20"/>
          <w:szCs w:val="20"/>
        </w:rPr>
      </w:pPr>
      <w:r w:rsidRPr="00473360">
        <w:rPr>
          <w:rFonts w:ascii="Times New Roman" w:hAnsi="Times New Roman" w:cs="Times New Roman"/>
          <w:sz w:val="20"/>
          <w:szCs w:val="20"/>
        </w:rPr>
        <w:t>24. П</w:t>
      </w:r>
      <w:r w:rsidR="00DC73D7" w:rsidRPr="00473360">
        <w:rPr>
          <w:rFonts w:ascii="Times New Roman" w:hAnsi="Times New Roman" w:cs="Times New Roman"/>
          <w:sz w:val="20"/>
          <w:szCs w:val="20"/>
        </w:rPr>
        <w:t>ро пенсійне забезпечення військовослужбовців, осіб начальницького і рядового складу органів внутрішніх справ та деяких інших осіб : Закон України від 09.04.2002 р. Відомості Верховної Ради України. 1992.№ 29.Ст. 399.</w:t>
      </w:r>
    </w:p>
    <w:p w:rsidR="00DC73D7" w:rsidRPr="00473360" w:rsidRDefault="000A706C"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25. </w:t>
      </w:r>
      <w:r w:rsidR="00DC73D7" w:rsidRPr="00473360">
        <w:rPr>
          <w:rFonts w:ascii="Times New Roman" w:hAnsi="Times New Roman" w:cs="Times New Roman"/>
          <w:sz w:val="20"/>
          <w:szCs w:val="20"/>
        </w:rPr>
        <w:t>Про пенсійне забезп</w:t>
      </w:r>
      <w:r w:rsidR="00D138A9">
        <w:rPr>
          <w:rFonts w:ascii="Times New Roman" w:hAnsi="Times New Roman" w:cs="Times New Roman"/>
          <w:sz w:val="20"/>
          <w:szCs w:val="20"/>
        </w:rPr>
        <w:t>ечення : Закон України від 05.11.1991 р. у ред. Закону У</w:t>
      </w:r>
      <w:r w:rsidR="00DC73D7" w:rsidRPr="00473360">
        <w:rPr>
          <w:rFonts w:ascii="Times New Roman" w:hAnsi="Times New Roman" w:cs="Times New Roman"/>
          <w:sz w:val="20"/>
          <w:szCs w:val="20"/>
        </w:rPr>
        <w:t>країни від 01.01.2017 р.</w:t>
      </w:r>
      <w:r w:rsidR="00707EC0" w:rsidRPr="00473360">
        <w:rPr>
          <w:rFonts w:ascii="Times New Roman" w:hAnsi="Times New Roman" w:cs="Times New Roman"/>
          <w:sz w:val="20"/>
          <w:szCs w:val="20"/>
        </w:rPr>
        <w:t xml:space="preserve"> </w:t>
      </w:r>
      <w:r w:rsidR="00DC73D7" w:rsidRPr="00473360">
        <w:rPr>
          <w:rFonts w:ascii="Times New Roman" w:hAnsi="Times New Roman" w:cs="Times New Roman"/>
          <w:sz w:val="20"/>
          <w:szCs w:val="20"/>
        </w:rPr>
        <w:t>Відомості Верховної Ради України. 1992.№ З.Ст. 10.</w:t>
      </w:r>
    </w:p>
    <w:p w:rsidR="00DC73D7" w:rsidRPr="00473360" w:rsidRDefault="000A706C"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26. </w:t>
      </w:r>
      <w:r w:rsidR="00DC73D7" w:rsidRPr="00473360">
        <w:rPr>
          <w:rFonts w:ascii="Times New Roman" w:hAnsi="Times New Roman" w:cs="Times New Roman"/>
          <w:sz w:val="20"/>
          <w:szCs w:val="20"/>
        </w:rPr>
        <w:t>Про ратифікацію Конвенції про захист прав і основних свобод людини 1950 року. Першого протоколу та протоколів № 2, 4, 7 та 11 до Конвенції : Закон України від 17.07.1997 р. Відомості Верховної Ради України. 1997.№ 40.Ст. 263.</w:t>
      </w:r>
    </w:p>
    <w:p w:rsidR="00DC73D7" w:rsidRPr="00473360" w:rsidRDefault="000A706C"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27. </w:t>
      </w:r>
      <w:r w:rsidR="00DC73D7" w:rsidRPr="00473360">
        <w:rPr>
          <w:rFonts w:ascii="Times New Roman" w:hAnsi="Times New Roman" w:cs="Times New Roman"/>
          <w:sz w:val="20"/>
          <w:szCs w:val="20"/>
        </w:rPr>
        <w:t>Про свободу совісті та релігійні організації: Закон України від 23.04.1991 р. Відомості Верховної Ради України. 1991.№ 25.Ст. 283.</w:t>
      </w:r>
    </w:p>
    <w:p w:rsidR="00DC73D7" w:rsidRPr="00473360" w:rsidRDefault="000A706C"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28. </w:t>
      </w:r>
      <w:r w:rsidR="00DC73D7" w:rsidRPr="00473360">
        <w:rPr>
          <w:rFonts w:ascii="Times New Roman" w:hAnsi="Times New Roman" w:cs="Times New Roman"/>
          <w:sz w:val="20"/>
          <w:szCs w:val="20"/>
        </w:rPr>
        <w:t>Про судову експертизу: Закон України від 25.02.1994 р. Відомості Верховної Ради України. 1994.№ 28.Ст. 232.</w:t>
      </w:r>
    </w:p>
    <w:p w:rsidR="00DC73D7" w:rsidRPr="00473360" w:rsidRDefault="000A706C" w:rsidP="003D564A">
      <w:pPr>
        <w:jc w:val="both"/>
        <w:rPr>
          <w:rFonts w:ascii="Times New Roman" w:hAnsi="Times New Roman" w:cs="Times New Roman"/>
          <w:sz w:val="20"/>
          <w:szCs w:val="20"/>
        </w:rPr>
      </w:pPr>
      <w:r w:rsidRPr="00473360">
        <w:rPr>
          <w:rFonts w:ascii="Times New Roman" w:hAnsi="Times New Roman" w:cs="Times New Roman"/>
          <w:sz w:val="20"/>
          <w:szCs w:val="20"/>
        </w:rPr>
        <w:t>2</w:t>
      </w:r>
      <w:r w:rsidR="00DC73D7" w:rsidRPr="00473360">
        <w:rPr>
          <w:rFonts w:ascii="Times New Roman" w:hAnsi="Times New Roman" w:cs="Times New Roman"/>
          <w:sz w:val="20"/>
          <w:szCs w:val="20"/>
        </w:rPr>
        <w:t xml:space="preserve">9.ІНСТРУКЦІЯ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затв. постановою Кабінету Міністрів України від 01.07.1996 р. № </w:t>
      </w:r>
      <w:r w:rsidR="0059612F" w:rsidRPr="00473360">
        <w:rPr>
          <w:rFonts w:ascii="Times New Roman" w:hAnsi="Times New Roman" w:cs="Times New Roman"/>
          <w:sz w:val="20"/>
          <w:szCs w:val="20"/>
        </w:rPr>
        <w:t>710</w:t>
      </w:r>
      <w:r w:rsidR="00DC73D7" w:rsidRPr="00473360">
        <w:rPr>
          <w:rFonts w:ascii="Times New Roman" w:hAnsi="Times New Roman" w:cs="Times New Roman"/>
          <w:sz w:val="20"/>
          <w:szCs w:val="20"/>
        </w:rPr>
        <w:t>.Бюлетень законодавства і юридичної практики України.2004.№ 5.</w:t>
      </w:r>
    </w:p>
    <w:p w:rsidR="00DC73D7" w:rsidRPr="00473360" w:rsidRDefault="000A706C" w:rsidP="003D564A">
      <w:pPr>
        <w:jc w:val="both"/>
        <w:rPr>
          <w:rFonts w:ascii="Times New Roman" w:hAnsi="Times New Roman" w:cs="Times New Roman"/>
          <w:sz w:val="20"/>
          <w:szCs w:val="20"/>
        </w:rPr>
      </w:pPr>
      <w:r w:rsidRPr="00473360">
        <w:rPr>
          <w:rFonts w:ascii="Times New Roman" w:hAnsi="Times New Roman" w:cs="Times New Roman"/>
          <w:sz w:val="20"/>
          <w:szCs w:val="20"/>
        </w:rPr>
        <w:t>30</w:t>
      </w:r>
      <w:r w:rsidR="00DC73D7" w:rsidRPr="00473360">
        <w:rPr>
          <w:rFonts w:ascii="Times New Roman" w:hAnsi="Times New Roman" w:cs="Times New Roman"/>
          <w:sz w:val="20"/>
          <w:szCs w:val="20"/>
        </w:rPr>
        <w:t>.Перелік документів, за якими стягнення заборгованості провадиться у безспірному порядку на підставі виконавчих написів нотаріусів, затв. постановою Кабінету Міністрів України від 29.07.1999 р. № 112 у ред. від 12.06.2015 р.</w:t>
      </w:r>
      <w:r w:rsidR="00707EC0" w:rsidRPr="00473360">
        <w:rPr>
          <w:rFonts w:ascii="Times New Roman" w:hAnsi="Times New Roman" w:cs="Times New Roman"/>
          <w:sz w:val="20"/>
          <w:szCs w:val="20"/>
        </w:rPr>
        <w:t xml:space="preserve"> </w:t>
      </w:r>
      <w:r w:rsidR="00DC73D7" w:rsidRPr="00473360">
        <w:rPr>
          <w:rFonts w:ascii="Times New Roman" w:hAnsi="Times New Roman" w:cs="Times New Roman"/>
          <w:sz w:val="20"/>
          <w:szCs w:val="20"/>
        </w:rPr>
        <w:t>Офіційний вісник України. 1999.№ 26.Ст. 69.</w:t>
      </w:r>
    </w:p>
    <w:p w:rsidR="00DC73D7" w:rsidRPr="00473360" w:rsidRDefault="005C025D"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31. </w:t>
      </w:r>
      <w:r w:rsidR="00DC73D7" w:rsidRPr="00473360">
        <w:rPr>
          <w:rFonts w:ascii="Times New Roman" w:hAnsi="Times New Roman" w:cs="Times New Roman"/>
          <w:sz w:val="20"/>
          <w:szCs w:val="20"/>
        </w:rPr>
        <w:t>Положення про порядок проведення аукціонів (публічних торгів) з реалізації заставленого майна, затв. постановою Кабінету Міністрів України від 22.12.1997 р. №1448 у ред. від 03.06.2011 р.</w:t>
      </w:r>
      <w:r w:rsidR="00707EC0" w:rsidRPr="00473360">
        <w:rPr>
          <w:rFonts w:ascii="Times New Roman" w:hAnsi="Times New Roman" w:cs="Times New Roman"/>
          <w:sz w:val="20"/>
          <w:szCs w:val="20"/>
        </w:rPr>
        <w:t xml:space="preserve"> </w:t>
      </w:r>
      <w:r w:rsidR="00B260D0" w:rsidRPr="00473360">
        <w:rPr>
          <w:rFonts w:ascii="Times New Roman" w:hAnsi="Times New Roman" w:cs="Times New Roman"/>
          <w:sz w:val="20"/>
          <w:szCs w:val="20"/>
        </w:rPr>
        <w:t>Офіційний вісник України.1</w:t>
      </w:r>
      <w:r w:rsidR="00DC73D7" w:rsidRPr="00473360">
        <w:rPr>
          <w:rFonts w:ascii="Times New Roman" w:hAnsi="Times New Roman" w:cs="Times New Roman"/>
          <w:sz w:val="20"/>
          <w:szCs w:val="20"/>
        </w:rPr>
        <w:t>998.</w:t>
      </w:r>
      <w:r w:rsidR="00B260D0" w:rsidRPr="00473360">
        <w:rPr>
          <w:rFonts w:ascii="Times New Roman" w:hAnsi="Times New Roman" w:cs="Times New Roman"/>
          <w:sz w:val="20"/>
          <w:szCs w:val="20"/>
        </w:rPr>
        <w:t>№</w:t>
      </w:r>
      <w:r w:rsidR="00DC73D7" w:rsidRPr="00473360">
        <w:rPr>
          <w:rFonts w:ascii="Times New Roman" w:hAnsi="Times New Roman" w:cs="Times New Roman"/>
          <w:sz w:val="20"/>
          <w:szCs w:val="20"/>
        </w:rPr>
        <w:t>2.Ст. 50.</w:t>
      </w:r>
    </w:p>
    <w:p w:rsidR="00DC73D7" w:rsidRPr="00473360" w:rsidRDefault="005C025D"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32. </w:t>
      </w:r>
      <w:r w:rsidR="00DC73D7" w:rsidRPr="00473360">
        <w:rPr>
          <w:rFonts w:ascii="Times New Roman" w:hAnsi="Times New Roman" w:cs="Times New Roman"/>
          <w:sz w:val="20"/>
          <w:szCs w:val="20"/>
        </w:rPr>
        <w:t>Про затвердження Порядку ведення Державного реєстру обтяжень рухомого майна: постанова Кабінету Міністрів України від 05.07.2004р. № 830. Офіційний вісник України.2004.№ 27.Ст. 1770.</w:t>
      </w:r>
    </w:p>
    <w:p w:rsidR="00DC73D7" w:rsidRPr="00473360" w:rsidRDefault="0074302C"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33. </w:t>
      </w:r>
      <w:r w:rsidR="00DC73D7" w:rsidRPr="00473360">
        <w:rPr>
          <w:rFonts w:ascii="Times New Roman" w:hAnsi="Times New Roman" w:cs="Times New Roman"/>
          <w:sz w:val="20"/>
          <w:szCs w:val="20"/>
        </w:rPr>
        <w:t>Про затвердження Порядку використання коштів виконавчого провадження : постанова Кабінету Міністрів України від 29.04.2004 р. № 554. Офіційний вісник України.2004.№ 17.Ст. 1184.</w:t>
      </w:r>
    </w:p>
    <w:p w:rsidR="00DC73D7" w:rsidRPr="00473360" w:rsidRDefault="0074302C"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34. </w:t>
      </w:r>
      <w:r w:rsidR="00DC73D7" w:rsidRPr="00473360">
        <w:rPr>
          <w:rFonts w:ascii="Times New Roman" w:hAnsi="Times New Roman" w:cs="Times New Roman"/>
          <w:sz w:val="20"/>
          <w:szCs w:val="20"/>
        </w:rPr>
        <w:t>Про затвердження порядку розпорядження майном, конфіскованим за рішенням суду і переданим органам державної виконавчої служби : постанова Кабінету Міністрів України від 11.07.2002 р. №985. Офіційний вісник України.2002.№ 29.Ст. 1371.</w:t>
      </w:r>
    </w:p>
    <w:p w:rsidR="00DC73D7" w:rsidRPr="00473360" w:rsidRDefault="0074302C" w:rsidP="003D564A">
      <w:pPr>
        <w:jc w:val="both"/>
        <w:rPr>
          <w:rFonts w:ascii="Times New Roman" w:hAnsi="Times New Roman" w:cs="Times New Roman"/>
          <w:sz w:val="20"/>
          <w:szCs w:val="20"/>
        </w:rPr>
      </w:pPr>
      <w:r w:rsidRPr="00473360">
        <w:rPr>
          <w:rFonts w:ascii="Times New Roman" w:hAnsi="Times New Roman" w:cs="Times New Roman"/>
          <w:sz w:val="20"/>
          <w:szCs w:val="20"/>
        </w:rPr>
        <w:t xml:space="preserve">35. </w:t>
      </w:r>
      <w:r w:rsidR="00DC73D7" w:rsidRPr="00473360">
        <w:rPr>
          <w:rFonts w:ascii="Times New Roman" w:hAnsi="Times New Roman" w:cs="Times New Roman"/>
          <w:sz w:val="20"/>
          <w:szCs w:val="20"/>
        </w:rPr>
        <w:t>Про перелік видів доходів, які враховуються при визначенні розміру аліментів на одного з подружжя, дітей, батьків, інших осіб : постанова</w:t>
      </w:r>
    </w:p>
    <w:p w:rsidR="00DC73D7" w:rsidRPr="00473360" w:rsidRDefault="00DC73D7" w:rsidP="00E3454E">
      <w:pPr>
        <w:jc w:val="both"/>
        <w:rPr>
          <w:rFonts w:ascii="Times New Roman" w:hAnsi="Times New Roman" w:cs="Times New Roman"/>
          <w:sz w:val="20"/>
          <w:szCs w:val="20"/>
        </w:rPr>
      </w:pPr>
    </w:p>
    <w:p w:rsidR="0019565A" w:rsidRPr="00473360" w:rsidRDefault="0019565A" w:rsidP="00E3454E">
      <w:pPr>
        <w:jc w:val="both"/>
        <w:rPr>
          <w:rFonts w:ascii="Times New Roman" w:hAnsi="Times New Roman" w:cs="Times New Roman"/>
          <w:sz w:val="20"/>
          <w:szCs w:val="20"/>
        </w:rPr>
      </w:pPr>
    </w:p>
    <w:p w:rsidR="0019565A" w:rsidRPr="00473360" w:rsidRDefault="0019565A" w:rsidP="0019565A">
      <w:pPr>
        <w:jc w:val="both"/>
        <w:rPr>
          <w:rFonts w:ascii="Times New Roman" w:hAnsi="Times New Roman" w:cs="Times New Roman"/>
          <w:sz w:val="20"/>
          <w:szCs w:val="20"/>
        </w:rPr>
      </w:pPr>
    </w:p>
    <w:p w:rsidR="0019565A" w:rsidRPr="00473360" w:rsidRDefault="0019565A" w:rsidP="0019565A">
      <w:pPr>
        <w:jc w:val="both"/>
        <w:rPr>
          <w:rFonts w:ascii="Times New Roman" w:hAnsi="Times New Roman" w:cs="Times New Roman"/>
          <w:sz w:val="20"/>
          <w:szCs w:val="20"/>
        </w:rPr>
      </w:pPr>
      <w:r w:rsidRPr="00473360">
        <w:rPr>
          <w:rFonts w:ascii="Times New Roman" w:hAnsi="Times New Roman" w:cs="Times New Roman"/>
          <w:sz w:val="20"/>
          <w:szCs w:val="20"/>
        </w:rPr>
        <w:lastRenderedPageBreak/>
        <w:t>Ка</w:t>
      </w:r>
      <w:r w:rsidR="00F97FB0" w:rsidRPr="00473360">
        <w:rPr>
          <w:rFonts w:ascii="Times New Roman" w:hAnsi="Times New Roman" w:cs="Times New Roman"/>
          <w:sz w:val="20"/>
          <w:szCs w:val="20"/>
        </w:rPr>
        <w:t>бінету</w:t>
      </w:r>
      <w:r w:rsidRPr="00473360">
        <w:rPr>
          <w:rFonts w:ascii="Times New Roman" w:hAnsi="Times New Roman" w:cs="Times New Roman"/>
          <w:sz w:val="20"/>
          <w:szCs w:val="20"/>
        </w:rPr>
        <w:t xml:space="preserve"> Міністрів України від 26.02.1993 р. № 146 в ред. постанови від 01.07.2002 р. №869 у ред. від 03.08.2016 </w:t>
      </w:r>
      <w:r w:rsidR="007C6CCF" w:rsidRPr="00473360">
        <w:rPr>
          <w:rFonts w:ascii="Times New Roman" w:hAnsi="Times New Roman" w:cs="Times New Roman"/>
          <w:i/>
          <w:iCs/>
          <w:sz w:val="20"/>
          <w:szCs w:val="20"/>
        </w:rPr>
        <w:t>р.</w:t>
      </w:r>
      <w:r w:rsidR="00707EC0" w:rsidRPr="00473360">
        <w:rPr>
          <w:rFonts w:ascii="Times New Roman" w:hAnsi="Times New Roman" w:cs="Times New Roman"/>
          <w:i/>
          <w:iCs/>
          <w:sz w:val="20"/>
          <w:szCs w:val="20"/>
        </w:rPr>
        <w:t xml:space="preserve"> </w:t>
      </w:r>
      <w:r w:rsidRPr="00473360">
        <w:rPr>
          <w:rFonts w:ascii="Times New Roman" w:hAnsi="Times New Roman" w:cs="Times New Roman"/>
          <w:i/>
          <w:iCs/>
          <w:sz w:val="20"/>
          <w:szCs w:val="20"/>
        </w:rPr>
        <w:t>Зібрання постанов Уряду У країни.</w:t>
      </w:r>
      <w:r w:rsidRPr="00473360">
        <w:rPr>
          <w:rFonts w:ascii="Times New Roman" w:hAnsi="Times New Roman" w:cs="Times New Roman"/>
          <w:sz w:val="20"/>
          <w:szCs w:val="20"/>
        </w:rPr>
        <w:t xml:space="preserve"> 1993.№ 8.Ст. 161; </w:t>
      </w:r>
      <w:r w:rsidRPr="00473360">
        <w:rPr>
          <w:rFonts w:ascii="Times New Roman" w:hAnsi="Times New Roman" w:cs="Times New Roman"/>
          <w:i/>
          <w:iCs/>
          <w:sz w:val="20"/>
          <w:szCs w:val="20"/>
        </w:rPr>
        <w:t>Офіційний вісник України.</w:t>
      </w:r>
      <w:r w:rsidRPr="00473360">
        <w:rPr>
          <w:rFonts w:ascii="Times New Roman" w:hAnsi="Times New Roman" w:cs="Times New Roman"/>
          <w:sz w:val="20"/>
          <w:szCs w:val="20"/>
        </w:rPr>
        <w:t>2ОО2.№ 27,Ст. 1254.</w:t>
      </w:r>
    </w:p>
    <w:p w:rsidR="0019565A" w:rsidRPr="00473360" w:rsidRDefault="007C6CCF" w:rsidP="0019565A">
      <w:pPr>
        <w:jc w:val="both"/>
        <w:rPr>
          <w:rFonts w:ascii="Times New Roman" w:hAnsi="Times New Roman" w:cs="Times New Roman"/>
          <w:sz w:val="20"/>
          <w:szCs w:val="20"/>
        </w:rPr>
      </w:pPr>
      <w:r w:rsidRPr="00473360">
        <w:rPr>
          <w:rFonts w:ascii="Times New Roman" w:hAnsi="Times New Roman" w:cs="Times New Roman"/>
          <w:sz w:val="20"/>
          <w:szCs w:val="20"/>
        </w:rPr>
        <w:t>З6. І</w:t>
      </w:r>
      <w:r w:rsidR="0019565A" w:rsidRPr="00473360">
        <w:rPr>
          <w:rFonts w:ascii="Times New Roman" w:hAnsi="Times New Roman" w:cs="Times New Roman"/>
          <w:sz w:val="20"/>
          <w:szCs w:val="20"/>
        </w:rPr>
        <w:t>нструкція</w:t>
      </w:r>
      <w:r w:rsidR="00707EC0" w:rsidRPr="00473360">
        <w:rPr>
          <w:rFonts w:ascii="Times New Roman" w:hAnsi="Times New Roman" w:cs="Times New Roman"/>
          <w:sz w:val="20"/>
          <w:szCs w:val="20"/>
        </w:rPr>
        <w:t xml:space="preserve"> </w:t>
      </w:r>
      <w:r w:rsidR="0019565A" w:rsidRPr="00473360">
        <w:rPr>
          <w:rFonts w:ascii="Times New Roman" w:hAnsi="Times New Roman" w:cs="Times New Roman"/>
          <w:sz w:val="20"/>
          <w:szCs w:val="20"/>
        </w:rPr>
        <w:t>про призначення та проведення судових експертиз та експертних досліджень,</w:t>
      </w:r>
      <w:r w:rsidR="00707EC0" w:rsidRPr="00473360">
        <w:rPr>
          <w:rFonts w:ascii="Times New Roman" w:hAnsi="Times New Roman" w:cs="Times New Roman"/>
          <w:sz w:val="20"/>
          <w:szCs w:val="20"/>
        </w:rPr>
        <w:t xml:space="preserve"> </w:t>
      </w:r>
      <w:r w:rsidR="0019565A" w:rsidRPr="00473360">
        <w:rPr>
          <w:rFonts w:ascii="Times New Roman" w:hAnsi="Times New Roman" w:cs="Times New Roman"/>
          <w:sz w:val="20"/>
          <w:szCs w:val="20"/>
        </w:rPr>
        <w:t xml:space="preserve">затв. наказом Міністерства юстиції України від 08.10.1998 р. №53,5. у ред. наказу Міністерства юстиції України від 26.12.2012 р. № 1950,5. </w:t>
      </w:r>
      <w:r w:rsidR="0019565A" w:rsidRPr="00473360">
        <w:rPr>
          <w:rFonts w:ascii="Times New Roman" w:hAnsi="Times New Roman" w:cs="Times New Roman"/>
          <w:i/>
          <w:iCs/>
          <w:sz w:val="20"/>
          <w:szCs w:val="20"/>
        </w:rPr>
        <w:t>Верховна Рада України. Законодавство України.</w:t>
      </w:r>
      <w:r w:rsidR="00F8313A" w:rsidRPr="00473360">
        <w:rPr>
          <w:rFonts w:ascii="Times New Roman" w:hAnsi="Times New Roman" w:cs="Times New Roman"/>
          <w:sz w:val="20"/>
          <w:szCs w:val="20"/>
        </w:rPr>
        <w:t>URL :http://zakon.rada.gov.ua/ laws/</w:t>
      </w:r>
      <w:r w:rsidR="00F8313A" w:rsidRPr="00473360">
        <w:rPr>
          <w:rFonts w:ascii="Times New Roman" w:hAnsi="Times New Roman" w:cs="Times New Roman"/>
          <w:sz w:val="20"/>
          <w:szCs w:val="20"/>
          <w:lang w:val="en-US"/>
        </w:rPr>
        <w:t>show</w:t>
      </w:r>
      <w:r w:rsidR="00F8313A" w:rsidRPr="00473360">
        <w:rPr>
          <w:rFonts w:ascii="Times New Roman" w:hAnsi="Times New Roman" w:cs="Times New Roman"/>
          <w:sz w:val="20"/>
          <w:szCs w:val="20"/>
          <w:lang w:val="ru-RU"/>
        </w:rPr>
        <w:t>/</w:t>
      </w:r>
      <w:r w:rsidR="00F8313A" w:rsidRPr="00473360">
        <w:rPr>
          <w:rFonts w:ascii="Times New Roman" w:hAnsi="Times New Roman" w:cs="Times New Roman"/>
          <w:sz w:val="20"/>
          <w:szCs w:val="20"/>
          <w:lang w:val="en-US"/>
        </w:rPr>
        <w:t>z</w:t>
      </w:r>
      <w:r w:rsidR="0019565A" w:rsidRPr="00473360">
        <w:rPr>
          <w:rFonts w:ascii="Times New Roman" w:hAnsi="Times New Roman" w:cs="Times New Roman"/>
          <w:sz w:val="20"/>
          <w:szCs w:val="20"/>
        </w:rPr>
        <w:t>0705-98.</w:t>
      </w:r>
    </w:p>
    <w:p w:rsidR="0019565A" w:rsidRPr="00473360" w:rsidRDefault="0019565A" w:rsidP="0019565A">
      <w:pPr>
        <w:jc w:val="both"/>
        <w:rPr>
          <w:rFonts w:ascii="Times New Roman" w:hAnsi="Times New Roman" w:cs="Times New Roman"/>
          <w:sz w:val="20"/>
          <w:szCs w:val="20"/>
        </w:rPr>
      </w:pPr>
      <w:r w:rsidRPr="00473360">
        <w:rPr>
          <w:rFonts w:ascii="Times New Roman" w:hAnsi="Times New Roman" w:cs="Times New Roman"/>
          <w:sz w:val="20"/>
          <w:szCs w:val="20"/>
        </w:rPr>
        <w:t xml:space="preserve">37.Про 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 наказ Міністерства фінансів України від 2004.05.20, № 338. </w:t>
      </w:r>
      <w:r w:rsidRPr="00473360">
        <w:rPr>
          <w:rFonts w:ascii="Times New Roman" w:hAnsi="Times New Roman" w:cs="Times New Roman"/>
          <w:i/>
          <w:iCs/>
          <w:sz w:val="20"/>
          <w:szCs w:val="20"/>
        </w:rPr>
        <w:t xml:space="preserve">Офіційний вісник </w:t>
      </w:r>
      <w:r w:rsidR="005E1855" w:rsidRPr="00473360">
        <w:rPr>
          <w:rFonts w:ascii="Times New Roman" w:hAnsi="Times New Roman" w:cs="Times New Roman"/>
          <w:sz w:val="20"/>
          <w:szCs w:val="20"/>
        </w:rPr>
        <w:t>України</w:t>
      </w:r>
      <w:r w:rsidRPr="00473360">
        <w:rPr>
          <w:rFonts w:ascii="Times New Roman" w:hAnsi="Times New Roman" w:cs="Times New Roman"/>
          <w:sz w:val="20"/>
          <w:szCs w:val="20"/>
        </w:rPr>
        <w:t>.2004.№ 41 (29.10.2004).Ст. 2722.</w:t>
      </w:r>
    </w:p>
    <w:p w:rsidR="0019565A" w:rsidRPr="00473360" w:rsidRDefault="0019565A" w:rsidP="0019565A">
      <w:pPr>
        <w:jc w:val="both"/>
        <w:rPr>
          <w:rFonts w:ascii="Times New Roman" w:hAnsi="Times New Roman" w:cs="Times New Roman"/>
          <w:sz w:val="20"/>
          <w:szCs w:val="20"/>
        </w:rPr>
      </w:pPr>
      <w:r w:rsidRPr="00473360">
        <w:rPr>
          <w:rFonts w:ascii="Times New Roman" w:hAnsi="Times New Roman" w:cs="Times New Roman"/>
          <w:sz w:val="20"/>
          <w:szCs w:val="20"/>
        </w:rPr>
        <w:t xml:space="preserve">38.Порядок взаємодії органів державної виконавчої служби та митниць Державної фіскальної служби під час передавання майна, конфіскованого за рішеннями судів, та розпорядження ним, затв. наказом Міністерства юстиції України, Міністерства фінансів України від 23.03.2018 р. № 892/5/379. зареєстр. в Міністерстві юстиції України 26.03.2018 р. за № 362/31814. </w:t>
      </w:r>
      <w:r w:rsidRPr="00473360">
        <w:rPr>
          <w:rFonts w:ascii="Times New Roman" w:hAnsi="Times New Roman" w:cs="Times New Roman"/>
          <w:i/>
          <w:iCs/>
          <w:sz w:val="20"/>
          <w:szCs w:val="20"/>
        </w:rPr>
        <w:t xml:space="preserve">Верховна Рада України. Законодавство України. </w:t>
      </w:r>
      <w:r w:rsidR="005E1855" w:rsidRPr="00473360">
        <w:rPr>
          <w:rFonts w:ascii="Times New Roman" w:hAnsi="Times New Roman" w:cs="Times New Roman"/>
          <w:sz w:val="20"/>
          <w:szCs w:val="20"/>
        </w:rPr>
        <w:t>URL :http://zakon.rada.gov.ua/ laws/</w:t>
      </w:r>
      <w:r w:rsidR="005E1855" w:rsidRPr="00473360">
        <w:rPr>
          <w:rFonts w:ascii="Times New Roman" w:hAnsi="Times New Roman" w:cs="Times New Roman"/>
          <w:sz w:val="20"/>
          <w:szCs w:val="20"/>
          <w:lang w:val="en-US"/>
        </w:rPr>
        <w:t>show</w:t>
      </w:r>
      <w:r w:rsidR="005E1855" w:rsidRPr="00473360">
        <w:rPr>
          <w:rFonts w:ascii="Times New Roman" w:hAnsi="Times New Roman" w:cs="Times New Roman"/>
          <w:sz w:val="20"/>
          <w:szCs w:val="20"/>
        </w:rPr>
        <w:t>/</w:t>
      </w:r>
      <w:r w:rsidR="005E1855" w:rsidRPr="00473360">
        <w:rPr>
          <w:rFonts w:ascii="Times New Roman" w:hAnsi="Times New Roman" w:cs="Times New Roman"/>
          <w:sz w:val="20"/>
          <w:szCs w:val="20"/>
          <w:lang w:val="en-US"/>
        </w:rPr>
        <w:t>z</w:t>
      </w:r>
      <w:r w:rsidRPr="00473360">
        <w:rPr>
          <w:rFonts w:ascii="Times New Roman" w:hAnsi="Times New Roman" w:cs="Times New Roman"/>
          <w:sz w:val="20"/>
          <w:szCs w:val="20"/>
        </w:rPr>
        <w:t>0362-18.</w:t>
      </w:r>
    </w:p>
    <w:p w:rsidR="0019565A" w:rsidRPr="00473360" w:rsidRDefault="0003170F" w:rsidP="0003170F">
      <w:pPr>
        <w:jc w:val="both"/>
        <w:rPr>
          <w:rFonts w:ascii="Times New Roman" w:hAnsi="Times New Roman" w:cs="Times New Roman"/>
          <w:sz w:val="20"/>
          <w:szCs w:val="20"/>
          <w:lang w:val="ru-RU"/>
        </w:rPr>
      </w:pPr>
      <w:r w:rsidRPr="00473360">
        <w:rPr>
          <w:rFonts w:ascii="Times New Roman" w:hAnsi="Times New Roman" w:cs="Times New Roman"/>
          <w:sz w:val="20"/>
          <w:szCs w:val="20"/>
        </w:rPr>
        <w:t>39</w:t>
      </w:r>
      <w:r w:rsidR="0019565A" w:rsidRPr="00473360">
        <w:rPr>
          <w:rFonts w:ascii="Times New Roman" w:hAnsi="Times New Roman" w:cs="Times New Roman"/>
          <w:sz w:val="20"/>
          <w:szCs w:val="20"/>
        </w:rPr>
        <w:t xml:space="preserve">.Порядок взаємодії Міністерства внутрішніх справ України, Національної поліції України та органів і осіб, які здійснюють примусове виконання судових рішень і рішень інших органів, затв. наказом Міністерства внутрішніх справ України, Міністерства юстиції України від 30.01.2018 р. № 64/261/5, зареєстр. в Міністерстві юстиції України 05.02.2018 р. за № 140/31592. </w:t>
      </w:r>
      <w:r w:rsidR="0019565A" w:rsidRPr="00473360">
        <w:rPr>
          <w:rFonts w:ascii="Times New Roman" w:hAnsi="Times New Roman" w:cs="Times New Roman"/>
          <w:i/>
          <w:iCs/>
          <w:sz w:val="20"/>
          <w:szCs w:val="20"/>
        </w:rPr>
        <w:t xml:space="preserve">Верховна Рада України. Законодавство України. </w:t>
      </w:r>
      <w:r w:rsidRPr="00473360">
        <w:rPr>
          <w:rFonts w:ascii="Times New Roman" w:hAnsi="Times New Roman" w:cs="Times New Roman"/>
          <w:sz w:val="20"/>
          <w:szCs w:val="20"/>
        </w:rPr>
        <w:t>URL </w:t>
      </w:r>
      <w:r w:rsidR="00DD3924" w:rsidRPr="00473360">
        <w:rPr>
          <w:rFonts w:ascii="Times New Roman" w:hAnsi="Times New Roman" w:cs="Times New Roman"/>
          <w:sz w:val="20"/>
          <w:szCs w:val="20"/>
        </w:rPr>
        <w:t xml:space="preserve">: </w:t>
      </w:r>
      <w:r w:rsidRPr="00473360">
        <w:rPr>
          <w:rFonts w:ascii="Times New Roman" w:hAnsi="Times New Roman" w:cs="Times New Roman"/>
          <w:sz w:val="20"/>
          <w:szCs w:val="20"/>
        </w:rPr>
        <w:t>http://zakon.rada.gov.ua/ laws/</w:t>
      </w:r>
      <w:r w:rsidRPr="00473360">
        <w:rPr>
          <w:rFonts w:ascii="Times New Roman" w:hAnsi="Times New Roman" w:cs="Times New Roman"/>
          <w:sz w:val="20"/>
          <w:szCs w:val="20"/>
          <w:lang w:val="en-US"/>
        </w:rPr>
        <w:t>show</w:t>
      </w:r>
      <w:r w:rsidRPr="00473360">
        <w:rPr>
          <w:rFonts w:ascii="Times New Roman" w:hAnsi="Times New Roman" w:cs="Times New Roman"/>
          <w:sz w:val="20"/>
          <w:szCs w:val="20"/>
        </w:rPr>
        <w:t>/</w:t>
      </w:r>
      <w:r w:rsidRPr="00473360">
        <w:rPr>
          <w:rFonts w:ascii="Times New Roman" w:hAnsi="Times New Roman" w:cs="Times New Roman"/>
          <w:sz w:val="20"/>
          <w:szCs w:val="20"/>
          <w:lang w:val="en-US"/>
        </w:rPr>
        <w:t>z</w:t>
      </w:r>
      <w:r w:rsidR="0019565A" w:rsidRPr="00473360">
        <w:rPr>
          <w:rFonts w:ascii="Times New Roman" w:hAnsi="Times New Roman" w:cs="Times New Roman"/>
          <w:sz w:val="20"/>
          <w:szCs w:val="20"/>
        </w:rPr>
        <w:t>0140-18.</w:t>
      </w:r>
      <w:r w:rsidR="0047281C" w:rsidRPr="00473360">
        <w:rPr>
          <w:rFonts w:ascii="Times New Roman" w:hAnsi="Times New Roman" w:cs="Times New Roman"/>
          <w:sz w:val="20"/>
          <w:szCs w:val="20"/>
          <w:lang w:val="ru-RU"/>
        </w:rPr>
        <w:tab/>
      </w:r>
    </w:p>
    <w:p w:rsidR="0019565A" w:rsidRPr="00473360" w:rsidRDefault="00284AD1" w:rsidP="00284AD1">
      <w:pPr>
        <w:jc w:val="both"/>
        <w:rPr>
          <w:rFonts w:ascii="Times New Roman" w:hAnsi="Times New Roman" w:cs="Times New Roman"/>
          <w:sz w:val="20"/>
          <w:szCs w:val="20"/>
        </w:rPr>
      </w:pPr>
      <w:r w:rsidRPr="00473360">
        <w:rPr>
          <w:rFonts w:ascii="Times New Roman" w:hAnsi="Times New Roman" w:cs="Times New Roman"/>
          <w:sz w:val="20"/>
          <w:szCs w:val="20"/>
          <w:lang w:val="ru-RU"/>
        </w:rPr>
        <w:t>40</w:t>
      </w:r>
      <w:r w:rsidR="0019565A" w:rsidRPr="00473360">
        <w:rPr>
          <w:rFonts w:ascii="Times New Roman" w:hAnsi="Times New Roman" w:cs="Times New Roman"/>
          <w:sz w:val="20"/>
          <w:szCs w:val="20"/>
        </w:rPr>
        <w:t>.</w:t>
      </w:r>
      <w:r w:rsidR="00A25D0C" w:rsidRPr="00473360">
        <w:rPr>
          <w:rFonts w:ascii="Times New Roman" w:hAnsi="Times New Roman" w:cs="Times New Roman"/>
          <w:sz w:val="20"/>
          <w:szCs w:val="20"/>
        </w:rPr>
        <w:t xml:space="preserve"> </w:t>
      </w:r>
      <w:r w:rsidR="0019565A" w:rsidRPr="00473360">
        <w:rPr>
          <w:rFonts w:ascii="Times New Roman" w:hAnsi="Times New Roman" w:cs="Times New Roman"/>
          <w:sz w:val="20"/>
          <w:szCs w:val="20"/>
        </w:rPr>
        <w:t xml:space="preserve">Про затвердження Порядку реалізації арештованого майна: наказ Міністерства юстиції України від 29.09.2016 р. № 2831/5. </w:t>
      </w:r>
      <w:r w:rsidRPr="00473360">
        <w:rPr>
          <w:rFonts w:ascii="Times New Roman" w:hAnsi="Times New Roman" w:cs="Times New Roman"/>
          <w:i/>
          <w:iCs/>
          <w:sz w:val="20"/>
          <w:szCs w:val="20"/>
        </w:rPr>
        <w:t>Офіційний вісник України.2016</w:t>
      </w:r>
      <w:r w:rsidR="0019565A" w:rsidRPr="00473360">
        <w:rPr>
          <w:rFonts w:ascii="Times New Roman" w:hAnsi="Times New Roman" w:cs="Times New Roman"/>
          <w:i/>
          <w:iCs/>
          <w:sz w:val="20"/>
          <w:szCs w:val="20"/>
        </w:rPr>
        <w:t>.№</w:t>
      </w:r>
      <w:r w:rsidR="0019565A" w:rsidRPr="00473360">
        <w:rPr>
          <w:rFonts w:ascii="Times New Roman" w:hAnsi="Times New Roman" w:cs="Times New Roman"/>
          <w:sz w:val="20"/>
          <w:szCs w:val="20"/>
        </w:rPr>
        <w:t xml:space="preserve"> 79.Ст. 2558.</w:t>
      </w:r>
    </w:p>
    <w:p w:rsidR="0019565A" w:rsidRPr="00473360" w:rsidRDefault="0019565A" w:rsidP="0019565A">
      <w:pPr>
        <w:jc w:val="both"/>
        <w:rPr>
          <w:rFonts w:ascii="Times New Roman" w:hAnsi="Times New Roman" w:cs="Times New Roman"/>
          <w:sz w:val="20"/>
          <w:szCs w:val="20"/>
        </w:rPr>
      </w:pPr>
      <w:r w:rsidRPr="00473360">
        <w:rPr>
          <w:rFonts w:ascii="Times New Roman" w:hAnsi="Times New Roman" w:cs="Times New Roman"/>
          <w:sz w:val="20"/>
          <w:szCs w:val="20"/>
        </w:rPr>
        <w:t>4</w:t>
      </w:r>
      <w:r w:rsidR="00284AD1" w:rsidRPr="00473360">
        <w:rPr>
          <w:rFonts w:ascii="Times New Roman" w:hAnsi="Times New Roman" w:cs="Times New Roman"/>
          <w:sz w:val="20"/>
          <w:szCs w:val="20"/>
          <w:lang w:val="ru-RU"/>
        </w:rPr>
        <w:t>1. П</w:t>
      </w:r>
      <w:r w:rsidRPr="00473360">
        <w:rPr>
          <w:rFonts w:ascii="Times New Roman" w:hAnsi="Times New Roman" w:cs="Times New Roman"/>
          <w:sz w:val="20"/>
          <w:szCs w:val="20"/>
        </w:rPr>
        <w:t xml:space="preserve">ро затвердження Положення про автоматизовану систему виконавчого провадження: наказ Міністерства юстиції України від 05.08.2016 р. № 2432/5 </w:t>
      </w:r>
      <w:r w:rsidR="00BB25EF" w:rsidRPr="00473360">
        <w:rPr>
          <w:rFonts w:ascii="Times New Roman" w:hAnsi="Times New Roman" w:cs="Times New Roman"/>
          <w:i/>
          <w:iCs/>
          <w:sz w:val="20"/>
          <w:szCs w:val="20"/>
        </w:rPr>
        <w:t>. Офіційний вісник Ук</w:t>
      </w:r>
      <w:r w:rsidRPr="00473360">
        <w:rPr>
          <w:rFonts w:ascii="Times New Roman" w:hAnsi="Times New Roman" w:cs="Times New Roman"/>
          <w:i/>
          <w:iCs/>
          <w:sz w:val="20"/>
          <w:szCs w:val="20"/>
        </w:rPr>
        <w:t>раїни.</w:t>
      </w:r>
      <w:r w:rsidR="00284AD1" w:rsidRPr="00473360">
        <w:rPr>
          <w:rFonts w:ascii="Times New Roman" w:hAnsi="Times New Roman" w:cs="Times New Roman"/>
          <w:i/>
          <w:iCs/>
          <w:sz w:val="20"/>
          <w:szCs w:val="20"/>
        </w:rPr>
        <w:t>2016</w:t>
      </w:r>
      <w:r w:rsidRPr="00473360">
        <w:rPr>
          <w:rFonts w:ascii="Times New Roman" w:hAnsi="Times New Roman" w:cs="Times New Roman"/>
          <w:i/>
          <w:iCs/>
          <w:sz w:val="20"/>
          <w:szCs w:val="20"/>
        </w:rPr>
        <w:t>.N°</w:t>
      </w:r>
      <w:r w:rsidRPr="00473360">
        <w:rPr>
          <w:rFonts w:ascii="Times New Roman" w:hAnsi="Times New Roman" w:cs="Times New Roman"/>
          <w:sz w:val="20"/>
          <w:szCs w:val="20"/>
        </w:rPr>
        <w:t xml:space="preserve"> 64.Ст. 2182.</w:t>
      </w:r>
    </w:p>
    <w:p w:rsidR="0019565A" w:rsidRPr="00473360" w:rsidRDefault="005308E9" w:rsidP="0019565A">
      <w:pPr>
        <w:jc w:val="both"/>
        <w:rPr>
          <w:rFonts w:ascii="Times New Roman" w:hAnsi="Times New Roman" w:cs="Times New Roman"/>
          <w:sz w:val="20"/>
          <w:szCs w:val="20"/>
        </w:rPr>
      </w:pPr>
      <w:r w:rsidRPr="00473360">
        <w:rPr>
          <w:rFonts w:ascii="Times New Roman" w:hAnsi="Times New Roman" w:cs="Times New Roman"/>
          <w:sz w:val="20"/>
          <w:szCs w:val="20"/>
        </w:rPr>
        <w:t xml:space="preserve">42. </w:t>
      </w:r>
      <w:r w:rsidR="0019565A" w:rsidRPr="00473360">
        <w:rPr>
          <w:rFonts w:ascii="Times New Roman" w:hAnsi="Times New Roman" w:cs="Times New Roman"/>
          <w:sz w:val="20"/>
          <w:szCs w:val="20"/>
        </w:rPr>
        <w:t xml:space="preserve">Про затвердження Порядку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 постанова Кабінету Міністрів України від 07.03.2007 р. </w:t>
      </w:r>
      <w:r w:rsidRPr="00473360">
        <w:rPr>
          <w:rFonts w:ascii="Times New Roman" w:hAnsi="Times New Roman" w:cs="Times New Roman"/>
          <w:i/>
          <w:iCs/>
          <w:sz w:val="20"/>
          <w:szCs w:val="20"/>
        </w:rPr>
        <w:t xml:space="preserve">№ </w:t>
      </w:r>
      <w:r w:rsidR="00BB25EF" w:rsidRPr="00473360">
        <w:rPr>
          <w:rFonts w:ascii="Times New Roman" w:hAnsi="Times New Roman" w:cs="Times New Roman"/>
          <w:i/>
          <w:iCs/>
          <w:sz w:val="20"/>
          <w:szCs w:val="20"/>
        </w:rPr>
        <w:t>408</w:t>
      </w:r>
      <w:r w:rsidRPr="00473360">
        <w:rPr>
          <w:rFonts w:ascii="Times New Roman" w:hAnsi="Times New Roman" w:cs="Times New Roman"/>
          <w:i/>
          <w:iCs/>
          <w:sz w:val="20"/>
          <w:szCs w:val="20"/>
        </w:rPr>
        <w:t>.Офіційний вісник</w:t>
      </w:r>
      <w:r w:rsidR="0019565A" w:rsidRPr="00473360">
        <w:rPr>
          <w:rFonts w:ascii="Times New Roman" w:hAnsi="Times New Roman" w:cs="Times New Roman"/>
          <w:i/>
          <w:iCs/>
          <w:sz w:val="20"/>
          <w:szCs w:val="20"/>
        </w:rPr>
        <w:t>України.</w:t>
      </w:r>
      <w:r w:rsidR="0019565A" w:rsidRPr="00473360">
        <w:rPr>
          <w:rFonts w:ascii="Times New Roman" w:hAnsi="Times New Roman" w:cs="Times New Roman"/>
          <w:sz w:val="20"/>
          <w:szCs w:val="20"/>
        </w:rPr>
        <w:t>2007.№ 18(23.03.2007).Ст. 716.</w:t>
      </w:r>
    </w:p>
    <w:p w:rsidR="0019565A" w:rsidRPr="00473360" w:rsidRDefault="005308E9" w:rsidP="005308E9">
      <w:pPr>
        <w:jc w:val="both"/>
        <w:rPr>
          <w:rFonts w:ascii="Times New Roman" w:hAnsi="Times New Roman" w:cs="Times New Roman"/>
          <w:sz w:val="20"/>
          <w:szCs w:val="20"/>
        </w:rPr>
      </w:pPr>
      <w:r w:rsidRPr="00473360">
        <w:rPr>
          <w:rFonts w:ascii="Times New Roman" w:hAnsi="Times New Roman" w:cs="Times New Roman"/>
          <w:sz w:val="20"/>
          <w:szCs w:val="20"/>
        </w:rPr>
        <w:t xml:space="preserve">43. </w:t>
      </w:r>
      <w:r w:rsidR="0019565A" w:rsidRPr="00473360">
        <w:rPr>
          <w:rFonts w:ascii="Times New Roman" w:hAnsi="Times New Roman" w:cs="Times New Roman"/>
          <w:sz w:val="20"/>
          <w:szCs w:val="20"/>
        </w:rPr>
        <w:t xml:space="preserve">Про затвердження Порядку виплати винагород державним виконавцям та їх розмірів і розміру основної винагороди приватного виконавця : постанова Кабінету Міністрів України від 08.09.2016 р. </w:t>
      </w:r>
      <w:r w:rsidR="0019565A" w:rsidRPr="00473360">
        <w:rPr>
          <w:rFonts w:ascii="Times New Roman" w:hAnsi="Times New Roman" w:cs="Times New Roman"/>
          <w:i/>
          <w:iCs/>
          <w:sz w:val="20"/>
          <w:szCs w:val="20"/>
        </w:rPr>
        <w:t xml:space="preserve">№ </w:t>
      </w:r>
      <w:r w:rsidR="00BB25EF" w:rsidRPr="00473360">
        <w:rPr>
          <w:rFonts w:ascii="Times New Roman" w:hAnsi="Times New Roman" w:cs="Times New Roman"/>
          <w:i/>
          <w:iCs/>
          <w:sz w:val="20"/>
          <w:szCs w:val="20"/>
        </w:rPr>
        <w:t xml:space="preserve">643 </w:t>
      </w:r>
      <w:r w:rsidR="0019565A" w:rsidRPr="00473360">
        <w:rPr>
          <w:rFonts w:ascii="Times New Roman" w:hAnsi="Times New Roman" w:cs="Times New Roman"/>
          <w:i/>
          <w:iCs/>
          <w:sz w:val="20"/>
          <w:szCs w:val="20"/>
        </w:rPr>
        <w:t>.Офіційний вісник України.</w:t>
      </w:r>
      <w:r w:rsidRPr="00473360">
        <w:rPr>
          <w:rFonts w:ascii="Times New Roman" w:hAnsi="Times New Roman" w:cs="Times New Roman"/>
          <w:i/>
          <w:iCs/>
          <w:sz w:val="20"/>
          <w:szCs w:val="20"/>
        </w:rPr>
        <w:t>2016 №</w:t>
      </w:r>
      <w:r w:rsidR="0019565A" w:rsidRPr="00473360">
        <w:rPr>
          <w:rFonts w:ascii="Times New Roman" w:hAnsi="Times New Roman" w:cs="Times New Roman"/>
          <w:sz w:val="20"/>
          <w:szCs w:val="20"/>
        </w:rPr>
        <w:t xml:space="preserve"> 75 (30.09.2016).ст. 2502.</w:t>
      </w:r>
    </w:p>
    <w:p w:rsidR="009D001B" w:rsidRPr="00473360" w:rsidRDefault="005308E9" w:rsidP="005308E9">
      <w:pPr>
        <w:jc w:val="both"/>
        <w:rPr>
          <w:rFonts w:ascii="Times New Roman" w:hAnsi="Times New Roman" w:cs="Times New Roman"/>
          <w:sz w:val="20"/>
          <w:szCs w:val="20"/>
        </w:rPr>
      </w:pPr>
      <w:r w:rsidRPr="00473360">
        <w:rPr>
          <w:rFonts w:ascii="Times New Roman" w:hAnsi="Times New Roman" w:cs="Times New Roman"/>
          <w:sz w:val="20"/>
          <w:szCs w:val="20"/>
        </w:rPr>
        <w:t xml:space="preserve">44. </w:t>
      </w:r>
      <w:r w:rsidR="0019565A" w:rsidRPr="00473360">
        <w:rPr>
          <w:rFonts w:ascii="Times New Roman" w:hAnsi="Times New Roman" w:cs="Times New Roman"/>
          <w:sz w:val="20"/>
          <w:szCs w:val="20"/>
        </w:rPr>
        <w:t>Про затвердження Порядку роботи з документами в органах державної виконавчої служби: наказ Міністерства юстиції України від 25.12.2008р.</w:t>
      </w:r>
    </w:p>
    <w:p w:rsidR="00C86F0D" w:rsidRPr="00473360" w:rsidRDefault="00C86F0D" w:rsidP="004F4F80">
      <w:pPr>
        <w:jc w:val="both"/>
        <w:rPr>
          <w:rFonts w:ascii="Times New Roman" w:hAnsi="Times New Roman" w:cs="Times New Roman"/>
          <w:sz w:val="20"/>
          <w:szCs w:val="20"/>
        </w:rPr>
      </w:pPr>
    </w:p>
    <w:p w:rsidR="004F4F80" w:rsidRPr="00473360" w:rsidRDefault="005D7061" w:rsidP="004F4F80">
      <w:pPr>
        <w:jc w:val="both"/>
        <w:rPr>
          <w:rFonts w:ascii="Times New Roman" w:hAnsi="Times New Roman" w:cs="Times New Roman"/>
          <w:sz w:val="20"/>
          <w:szCs w:val="20"/>
        </w:rPr>
      </w:pPr>
      <w:r w:rsidRPr="00473360">
        <w:rPr>
          <w:rFonts w:ascii="Times New Roman" w:hAnsi="Times New Roman" w:cs="Times New Roman"/>
          <w:sz w:val="20"/>
          <w:szCs w:val="20"/>
        </w:rPr>
        <w:lastRenderedPageBreak/>
        <w:t xml:space="preserve">№2274/5. </w:t>
      </w:r>
      <w:r w:rsidR="004F4F80" w:rsidRPr="00473360">
        <w:rPr>
          <w:rFonts w:ascii="Times New Roman" w:hAnsi="Times New Roman" w:cs="Times New Roman"/>
          <w:i/>
          <w:sz w:val="20"/>
          <w:szCs w:val="20"/>
        </w:rPr>
        <w:t>Верховна Рада України. Законодавство України</w:t>
      </w:r>
      <w:r w:rsidR="004F4F80" w:rsidRPr="00473360">
        <w:rPr>
          <w:rFonts w:ascii="Times New Roman" w:hAnsi="Times New Roman" w:cs="Times New Roman"/>
          <w:sz w:val="20"/>
          <w:szCs w:val="20"/>
        </w:rPr>
        <w:t>.</w:t>
      </w:r>
      <w:r w:rsidR="00707EC0" w:rsidRPr="00473360">
        <w:rPr>
          <w:rFonts w:ascii="Times New Roman" w:hAnsi="Times New Roman" w:cs="Times New Roman"/>
          <w:sz w:val="20"/>
          <w:szCs w:val="20"/>
        </w:rPr>
        <w:t xml:space="preserve"> </w:t>
      </w:r>
      <w:r w:rsidR="00DD3924" w:rsidRPr="00473360">
        <w:rPr>
          <w:rFonts w:ascii="Times New Roman" w:hAnsi="Times New Roman" w:cs="Times New Roman"/>
          <w:sz w:val="20"/>
          <w:szCs w:val="20"/>
        </w:rPr>
        <w:t>URL</w:t>
      </w:r>
      <w:r w:rsidR="004F4F80" w:rsidRPr="00473360">
        <w:rPr>
          <w:rFonts w:ascii="Times New Roman" w:hAnsi="Times New Roman" w:cs="Times New Roman"/>
          <w:sz w:val="20"/>
          <w:szCs w:val="20"/>
        </w:rPr>
        <w:t>:</w:t>
      </w:r>
      <w:r w:rsidR="00DD3924" w:rsidRPr="00473360">
        <w:rPr>
          <w:rFonts w:ascii="Times New Roman" w:hAnsi="Times New Roman" w:cs="Times New Roman"/>
          <w:sz w:val="20"/>
          <w:szCs w:val="20"/>
        </w:rPr>
        <w:t>http://</w:t>
      </w:r>
      <w:r w:rsidR="00DD3924" w:rsidRPr="00473360">
        <w:rPr>
          <w:rFonts w:ascii="Times New Roman" w:hAnsi="Times New Roman" w:cs="Times New Roman"/>
          <w:sz w:val="20"/>
          <w:szCs w:val="20"/>
          <w:lang w:val="pl-PL"/>
        </w:rPr>
        <w:t>zakon</w:t>
      </w:r>
      <w:r w:rsidR="00DD3924" w:rsidRPr="00473360">
        <w:rPr>
          <w:rFonts w:ascii="Times New Roman" w:hAnsi="Times New Roman" w:cs="Times New Roman"/>
          <w:sz w:val="20"/>
          <w:szCs w:val="20"/>
        </w:rPr>
        <w:t>.</w:t>
      </w:r>
      <w:r w:rsidR="00DD3924" w:rsidRPr="00473360">
        <w:rPr>
          <w:rFonts w:ascii="Times New Roman" w:hAnsi="Times New Roman" w:cs="Times New Roman"/>
          <w:sz w:val="20"/>
          <w:szCs w:val="20"/>
          <w:lang w:val="pl-PL"/>
        </w:rPr>
        <w:t>rada</w:t>
      </w:r>
      <w:r w:rsidR="00DD3924" w:rsidRPr="00473360">
        <w:rPr>
          <w:rFonts w:ascii="Times New Roman" w:hAnsi="Times New Roman" w:cs="Times New Roman"/>
          <w:sz w:val="20"/>
          <w:szCs w:val="20"/>
        </w:rPr>
        <w:t>.</w:t>
      </w:r>
      <w:r w:rsidR="00DD3924" w:rsidRPr="00473360">
        <w:rPr>
          <w:rFonts w:ascii="Times New Roman" w:hAnsi="Times New Roman" w:cs="Times New Roman"/>
          <w:sz w:val="20"/>
          <w:szCs w:val="20"/>
          <w:lang w:val="pl-PL"/>
        </w:rPr>
        <w:t>gov.ua</w:t>
      </w:r>
      <w:r w:rsidR="00DD3924" w:rsidRPr="00473360">
        <w:rPr>
          <w:rFonts w:ascii="Times New Roman" w:hAnsi="Times New Roman" w:cs="Times New Roman"/>
          <w:sz w:val="20"/>
          <w:szCs w:val="20"/>
        </w:rPr>
        <w:t>/cgi-bin/laws</w:t>
      </w:r>
      <w:r w:rsidR="004F4F80" w:rsidRPr="00473360">
        <w:rPr>
          <w:rFonts w:ascii="Times New Roman" w:hAnsi="Times New Roman" w:cs="Times New Roman"/>
          <w:sz w:val="20"/>
          <w:szCs w:val="20"/>
        </w:rPr>
        <w:t>/</w:t>
      </w:r>
      <w:r w:rsidR="00DD3924" w:rsidRPr="00473360">
        <w:rPr>
          <w:rFonts w:ascii="Times New Roman" w:hAnsi="Times New Roman" w:cs="Times New Roman"/>
          <w:sz w:val="20"/>
          <w:szCs w:val="20"/>
          <w:lang w:val="pl-PL"/>
        </w:rPr>
        <w:t>main.cgi</w:t>
      </w:r>
      <w:r w:rsidR="00DD3924" w:rsidRPr="00473360">
        <w:rPr>
          <w:rFonts w:ascii="Times New Roman" w:hAnsi="Times New Roman" w:cs="Times New Roman"/>
          <w:sz w:val="20"/>
          <w:szCs w:val="20"/>
        </w:rPr>
        <w:t>?</w:t>
      </w:r>
      <w:r w:rsidR="00DD3924" w:rsidRPr="00473360">
        <w:rPr>
          <w:rFonts w:ascii="Times New Roman" w:hAnsi="Times New Roman" w:cs="Times New Roman"/>
          <w:sz w:val="20"/>
          <w:szCs w:val="20"/>
          <w:lang w:val="pl-PL"/>
        </w:rPr>
        <w:t>nreg=</w:t>
      </w:r>
      <w:r w:rsidR="00DD3924" w:rsidRPr="00473360">
        <w:rPr>
          <w:rFonts w:ascii="Times New Roman" w:hAnsi="Times New Roman" w:cs="Times New Roman"/>
          <w:sz w:val="20"/>
          <w:szCs w:val="20"/>
        </w:rPr>
        <w:t>v</w:t>
      </w:r>
      <w:r w:rsidR="004F4F80" w:rsidRPr="00473360">
        <w:rPr>
          <w:rFonts w:ascii="Times New Roman" w:hAnsi="Times New Roman" w:cs="Times New Roman"/>
          <w:sz w:val="20"/>
          <w:szCs w:val="20"/>
        </w:rPr>
        <w:t>2274323-08.</w:t>
      </w:r>
    </w:p>
    <w:p w:rsidR="004F4F80" w:rsidRPr="00473360" w:rsidRDefault="00DD3924" w:rsidP="004F4F80">
      <w:pPr>
        <w:jc w:val="both"/>
        <w:rPr>
          <w:rFonts w:ascii="Times New Roman" w:hAnsi="Times New Roman" w:cs="Times New Roman"/>
          <w:i/>
          <w:sz w:val="20"/>
          <w:szCs w:val="20"/>
        </w:rPr>
      </w:pPr>
      <w:r w:rsidRPr="00473360">
        <w:rPr>
          <w:rFonts w:ascii="Times New Roman" w:hAnsi="Times New Roman" w:cs="Times New Roman"/>
          <w:sz w:val="20"/>
          <w:szCs w:val="20"/>
        </w:rPr>
        <w:t>45. П</w:t>
      </w:r>
      <w:r w:rsidR="004F4F80" w:rsidRPr="00473360">
        <w:rPr>
          <w:rFonts w:ascii="Times New Roman" w:hAnsi="Times New Roman" w:cs="Times New Roman"/>
          <w:sz w:val="20"/>
          <w:szCs w:val="20"/>
        </w:rPr>
        <w:t>орядок</w:t>
      </w:r>
      <w:r w:rsidR="00707EC0" w:rsidRPr="00473360">
        <w:rPr>
          <w:rFonts w:ascii="Times New Roman" w:hAnsi="Times New Roman" w:cs="Times New Roman"/>
          <w:sz w:val="20"/>
          <w:szCs w:val="20"/>
        </w:rPr>
        <w:t xml:space="preserve"> </w:t>
      </w:r>
      <w:r w:rsidR="004F4F80" w:rsidRPr="00473360">
        <w:rPr>
          <w:rFonts w:ascii="Times New Roman" w:hAnsi="Times New Roman" w:cs="Times New Roman"/>
          <w:sz w:val="20"/>
          <w:szCs w:val="20"/>
        </w:rPr>
        <w:t>розгляду звернень та організації особистого прийому громадян у Міністерстві юстиції України, його територіальних органах, підприємствах, установах та організаціях, що належать до сфери його управління,</w:t>
      </w:r>
      <w:r w:rsidR="00707EC0" w:rsidRPr="00473360">
        <w:rPr>
          <w:rFonts w:ascii="Times New Roman" w:hAnsi="Times New Roman" w:cs="Times New Roman"/>
          <w:sz w:val="20"/>
          <w:szCs w:val="20"/>
        </w:rPr>
        <w:t xml:space="preserve"> </w:t>
      </w:r>
      <w:r w:rsidR="004F4F80" w:rsidRPr="00473360">
        <w:rPr>
          <w:rFonts w:ascii="Times New Roman" w:hAnsi="Times New Roman" w:cs="Times New Roman"/>
          <w:sz w:val="20"/>
          <w:szCs w:val="20"/>
        </w:rPr>
        <w:t>затв. наказом Міністерства юстиції України від 15.02.2017 р. № 388/5, у ред. наказу Міністерства юстиції України від 26.10.2018 р. № 3371/5.</w:t>
      </w:r>
      <w:r w:rsidR="004F4F80" w:rsidRPr="00473360">
        <w:rPr>
          <w:rFonts w:ascii="Times New Roman" w:hAnsi="Times New Roman" w:cs="Times New Roman"/>
          <w:i/>
          <w:sz w:val="20"/>
          <w:szCs w:val="20"/>
        </w:rPr>
        <w:t xml:space="preserve">Верховна </w:t>
      </w:r>
      <w:r w:rsidRPr="00473360">
        <w:rPr>
          <w:rFonts w:ascii="Times New Roman" w:hAnsi="Times New Roman" w:cs="Times New Roman"/>
          <w:i/>
          <w:sz w:val="20"/>
          <w:szCs w:val="20"/>
        </w:rPr>
        <w:t xml:space="preserve">Рада України. </w:t>
      </w:r>
      <w:r w:rsidR="004F4F80" w:rsidRPr="00473360">
        <w:rPr>
          <w:rFonts w:ascii="Times New Roman" w:hAnsi="Times New Roman" w:cs="Times New Roman"/>
          <w:i/>
          <w:sz w:val="20"/>
          <w:szCs w:val="20"/>
        </w:rPr>
        <w:t>Законодавство</w:t>
      </w:r>
      <w:r w:rsidR="004F4F80" w:rsidRPr="00473360">
        <w:rPr>
          <w:rFonts w:ascii="Times New Roman" w:hAnsi="Times New Roman" w:cs="Times New Roman"/>
          <w:i/>
          <w:sz w:val="20"/>
          <w:szCs w:val="20"/>
        </w:rPr>
        <w:tab/>
        <w:t>України.</w:t>
      </w:r>
      <w:r w:rsidR="00707EC0" w:rsidRPr="00473360">
        <w:rPr>
          <w:rFonts w:ascii="Times New Roman" w:hAnsi="Times New Roman" w:cs="Times New Roman"/>
          <w:i/>
          <w:sz w:val="20"/>
          <w:szCs w:val="20"/>
        </w:rPr>
        <w:t xml:space="preserve"> </w:t>
      </w:r>
      <w:r w:rsidRPr="00473360">
        <w:rPr>
          <w:rFonts w:ascii="Times New Roman" w:hAnsi="Times New Roman" w:cs="Times New Roman"/>
          <w:sz w:val="20"/>
          <w:szCs w:val="20"/>
        </w:rPr>
        <w:t>URL:http</w:t>
      </w:r>
      <w:r w:rsidR="0064529F" w:rsidRPr="00473360">
        <w:rPr>
          <w:rFonts w:ascii="Times New Roman" w:hAnsi="Times New Roman" w:cs="Times New Roman"/>
          <w:sz w:val="20"/>
          <w:szCs w:val="20"/>
          <w:lang w:val="en-US"/>
        </w:rPr>
        <w:t>s</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zakon</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rada</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gov</w:t>
      </w:r>
      <w:r w:rsidRPr="00473360">
        <w:rPr>
          <w:rFonts w:ascii="Times New Roman" w:hAnsi="Times New Roman" w:cs="Times New Roman"/>
          <w:sz w:val="20"/>
          <w:szCs w:val="20"/>
          <w:lang w:val="ru-RU"/>
        </w:rPr>
        <w:t>.</w:t>
      </w:r>
      <w:r w:rsidRPr="00473360">
        <w:rPr>
          <w:rFonts w:ascii="Times New Roman" w:hAnsi="Times New Roman" w:cs="Times New Roman"/>
          <w:sz w:val="20"/>
          <w:szCs w:val="20"/>
          <w:lang w:val="pl-PL"/>
        </w:rPr>
        <w:t>ua</w:t>
      </w:r>
      <w:r w:rsidRPr="00473360">
        <w:rPr>
          <w:rFonts w:ascii="Times New Roman" w:hAnsi="Times New Roman" w:cs="Times New Roman"/>
          <w:sz w:val="20"/>
          <w:szCs w:val="20"/>
        </w:rPr>
        <w:t>/laws/</w:t>
      </w:r>
      <w:r w:rsidRPr="00473360">
        <w:rPr>
          <w:rFonts w:ascii="Times New Roman" w:hAnsi="Times New Roman" w:cs="Times New Roman"/>
          <w:sz w:val="20"/>
          <w:szCs w:val="20"/>
          <w:lang w:val="pl-PL"/>
        </w:rPr>
        <w:t>show</w:t>
      </w:r>
      <w:r w:rsidR="004F4F80" w:rsidRPr="00473360">
        <w:rPr>
          <w:rFonts w:ascii="Times New Roman" w:hAnsi="Times New Roman" w:cs="Times New Roman"/>
          <w:sz w:val="20"/>
          <w:szCs w:val="20"/>
        </w:rPr>
        <w:t>/</w:t>
      </w:r>
      <w:r w:rsidRPr="00473360">
        <w:rPr>
          <w:rFonts w:ascii="Times New Roman" w:hAnsi="Times New Roman" w:cs="Times New Roman"/>
          <w:sz w:val="20"/>
          <w:szCs w:val="20"/>
          <w:lang w:val="pl-PL"/>
        </w:rPr>
        <w:t>z</w:t>
      </w:r>
      <w:r w:rsidR="004F4F80" w:rsidRPr="00473360">
        <w:rPr>
          <w:rFonts w:ascii="Times New Roman" w:hAnsi="Times New Roman" w:cs="Times New Roman"/>
          <w:sz w:val="20"/>
          <w:szCs w:val="20"/>
        </w:rPr>
        <w:t>0229-17.</w:t>
      </w:r>
    </w:p>
    <w:p w:rsidR="004F4F80" w:rsidRPr="00473360" w:rsidRDefault="00DD3924" w:rsidP="004F4F80">
      <w:pPr>
        <w:jc w:val="both"/>
        <w:rPr>
          <w:rFonts w:ascii="Times New Roman" w:hAnsi="Times New Roman" w:cs="Times New Roman"/>
          <w:sz w:val="20"/>
          <w:szCs w:val="20"/>
        </w:rPr>
      </w:pPr>
      <w:r w:rsidRPr="00473360">
        <w:rPr>
          <w:rFonts w:ascii="Times New Roman" w:hAnsi="Times New Roman" w:cs="Times New Roman"/>
          <w:sz w:val="20"/>
          <w:szCs w:val="20"/>
        </w:rPr>
        <w:t>46. П</w:t>
      </w:r>
      <w:r w:rsidR="004F4F80" w:rsidRPr="00473360">
        <w:rPr>
          <w:rFonts w:ascii="Times New Roman" w:hAnsi="Times New Roman" w:cs="Times New Roman"/>
          <w:sz w:val="20"/>
          <w:szCs w:val="20"/>
        </w:rPr>
        <w:t>ро вимоги до договорів на зберігання та втрату чинності нормативно- правових ак</w:t>
      </w:r>
      <w:r w:rsidRPr="00473360">
        <w:rPr>
          <w:rFonts w:ascii="Times New Roman" w:hAnsi="Times New Roman" w:cs="Times New Roman"/>
          <w:sz w:val="20"/>
          <w:szCs w:val="20"/>
        </w:rPr>
        <w:t>тів Національного банку України</w:t>
      </w:r>
      <w:r w:rsidR="004F4F80" w:rsidRPr="00473360">
        <w:rPr>
          <w:rFonts w:ascii="Times New Roman" w:hAnsi="Times New Roman" w:cs="Times New Roman"/>
          <w:sz w:val="20"/>
          <w:szCs w:val="20"/>
        </w:rPr>
        <w:t>: постанова Правління Національного банку України від 28.02.2019</w:t>
      </w:r>
      <w:r w:rsidRPr="00473360">
        <w:rPr>
          <w:rFonts w:ascii="Times New Roman" w:hAnsi="Times New Roman" w:cs="Times New Roman"/>
          <w:sz w:val="20"/>
          <w:szCs w:val="20"/>
        </w:rPr>
        <w:t xml:space="preserve"> р. №44. </w:t>
      </w:r>
      <w:r w:rsidRPr="00473360">
        <w:rPr>
          <w:rFonts w:ascii="Times New Roman" w:hAnsi="Times New Roman" w:cs="Times New Roman"/>
          <w:i/>
          <w:sz w:val="20"/>
          <w:szCs w:val="20"/>
        </w:rPr>
        <w:t xml:space="preserve">Верховна Рада України. </w:t>
      </w:r>
      <w:r w:rsidR="004F4F80" w:rsidRPr="00473360">
        <w:rPr>
          <w:rFonts w:ascii="Times New Roman" w:hAnsi="Times New Roman" w:cs="Times New Roman"/>
          <w:i/>
          <w:sz w:val="20"/>
          <w:szCs w:val="20"/>
        </w:rPr>
        <w:t>Законодавство</w:t>
      </w:r>
      <w:r w:rsidR="00955BA6">
        <w:rPr>
          <w:rFonts w:ascii="Times New Roman" w:hAnsi="Times New Roman" w:cs="Times New Roman"/>
          <w:i/>
          <w:sz w:val="20"/>
          <w:szCs w:val="20"/>
        </w:rPr>
        <w:t xml:space="preserve"> </w:t>
      </w:r>
      <w:r w:rsidR="004F4F80" w:rsidRPr="00473360">
        <w:rPr>
          <w:rFonts w:ascii="Times New Roman" w:hAnsi="Times New Roman" w:cs="Times New Roman"/>
          <w:i/>
          <w:sz w:val="20"/>
          <w:szCs w:val="20"/>
        </w:rPr>
        <w:t>України</w:t>
      </w:r>
      <w:r w:rsidR="004F4F80" w:rsidRPr="00473360">
        <w:rPr>
          <w:rFonts w:ascii="Times New Roman" w:hAnsi="Times New Roman" w:cs="Times New Roman"/>
          <w:sz w:val="20"/>
          <w:szCs w:val="20"/>
        </w:rPr>
        <w:t xml:space="preserve">. </w:t>
      </w:r>
      <w:r w:rsidRPr="00473360">
        <w:rPr>
          <w:rFonts w:ascii="Times New Roman" w:hAnsi="Times New Roman" w:cs="Times New Roman"/>
          <w:sz w:val="20"/>
          <w:szCs w:val="20"/>
        </w:rPr>
        <w:t>URL:http</w:t>
      </w:r>
      <w:r w:rsidR="0064529F" w:rsidRPr="00473360">
        <w:rPr>
          <w:rFonts w:ascii="Times New Roman" w:hAnsi="Times New Roman" w:cs="Times New Roman"/>
          <w:sz w:val="20"/>
          <w:szCs w:val="20"/>
          <w:lang w:val="en-US"/>
        </w:rPr>
        <w:t>s</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zakon</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rada</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gov</w:t>
      </w:r>
      <w:r w:rsidRPr="00473360">
        <w:rPr>
          <w:rFonts w:ascii="Times New Roman" w:hAnsi="Times New Roman" w:cs="Times New Roman"/>
          <w:sz w:val="20"/>
          <w:szCs w:val="20"/>
          <w:lang w:val="ru-RU"/>
        </w:rPr>
        <w:t>.</w:t>
      </w:r>
      <w:r w:rsidRPr="00473360">
        <w:rPr>
          <w:rFonts w:ascii="Times New Roman" w:hAnsi="Times New Roman" w:cs="Times New Roman"/>
          <w:sz w:val="20"/>
          <w:szCs w:val="20"/>
          <w:lang w:val="pl-PL"/>
        </w:rPr>
        <w:t>ua</w:t>
      </w:r>
      <w:r w:rsidRPr="00473360">
        <w:rPr>
          <w:rFonts w:ascii="Times New Roman" w:hAnsi="Times New Roman" w:cs="Times New Roman"/>
          <w:sz w:val="20"/>
          <w:szCs w:val="20"/>
        </w:rPr>
        <w:t>/laws/</w:t>
      </w:r>
      <w:r w:rsidRPr="00473360">
        <w:rPr>
          <w:rFonts w:ascii="Times New Roman" w:hAnsi="Times New Roman" w:cs="Times New Roman"/>
          <w:sz w:val="20"/>
          <w:szCs w:val="20"/>
          <w:lang w:val="pl-PL"/>
        </w:rPr>
        <w:t>show</w:t>
      </w:r>
      <w:r w:rsidRPr="00473360">
        <w:rPr>
          <w:rFonts w:ascii="Times New Roman" w:hAnsi="Times New Roman" w:cs="Times New Roman"/>
          <w:sz w:val="20"/>
          <w:szCs w:val="20"/>
        </w:rPr>
        <w:t>/</w:t>
      </w:r>
      <w:r w:rsidR="0064529F" w:rsidRPr="00473360">
        <w:rPr>
          <w:rFonts w:ascii="Times New Roman" w:hAnsi="Times New Roman" w:cs="Times New Roman"/>
          <w:sz w:val="20"/>
          <w:szCs w:val="20"/>
          <w:lang w:val="en-US"/>
        </w:rPr>
        <w:t>v</w:t>
      </w:r>
      <w:r w:rsidR="004F4F80" w:rsidRPr="00473360">
        <w:rPr>
          <w:rFonts w:ascii="Times New Roman" w:hAnsi="Times New Roman" w:cs="Times New Roman"/>
          <w:sz w:val="20"/>
          <w:szCs w:val="20"/>
        </w:rPr>
        <w:t>0044500-19.</w:t>
      </w:r>
    </w:p>
    <w:p w:rsidR="004F4F80" w:rsidRPr="00473360" w:rsidRDefault="0064529F" w:rsidP="004F4F80">
      <w:pPr>
        <w:jc w:val="both"/>
        <w:rPr>
          <w:rFonts w:ascii="Times New Roman" w:hAnsi="Times New Roman" w:cs="Times New Roman"/>
          <w:sz w:val="20"/>
          <w:szCs w:val="20"/>
        </w:rPr>
      </w:pPr>
      <w:r w:rsidRPr="00473360">
        <w:rPr>
          <w:rFonts w:ascii="Times New Roman" w:hAnsi="Times New Roman" w:cs="Times New Roman"/>
          <w:sz w:val="20"/>
          <w:szCs w:val="20"/>
        </w:rPr>
        <w:t xml:space="preserve">47. </w:t>
      </w:r>
      <w:r w:rsidR="004F4F80" w:rsidRPr="00473360">
        <w:rPr>
          <w:rFonts w:ascii="Times New Roman" w:hAnsi="Times New Roman" w:cs="Times New Roman"/>
          <w:sz w:val="20"/>
          <w:szCs w:val="20"/>
        </w:rPr>
        <w:t>Порядок взаємодії органів та осіб, які здійснюють примусове виконання судових рішень і рішень інших органів, та органів Державної прикордонної служби України під час здійснення виконавчого провадження, затв. наказом Міністерства юстиції України, Міністерства внутрішніх справ України від</w:t>
      </w:r>
      <w:r w:rsidRPr="00473360">
        <w:rPr>
          <w:rFonts w:ascii="Times New Roman" w:hAnsi="Times New Roman" w:cs="Times New Roman"/>
          <w:sz w:val="20"/>
          <w:szCs w:val="20"/>
        </w:rPr>
        <w:t xml:space="preserve"> 30.01.2018 р. № 256/5/65, зареє</w:t>
      </w:r>
      <w:r w:rsidR="00707EC0" w:rsidRPr="00473360">
        <w:rPr>
          <w:rFonts w:ascii="Times New Roman" w:hAnsi="Times New Roman" w:cs="Times New Roman"/>
          <w:sz w:val="20"/>
          <w:szCs w:val="20"/>
        </w:rPr>
        <w:t xml:space="preserve">стр. в Міністерство </w:t>
      </w:r>
      <w:r w:rsidR="004F4F80" w:rsidRPr="00473360">
        <w:rPr>
          <w:rFonts w:ascii="Times New Roman" w:hAnsi="Times New Roman" w:cs="Times New Roman"/>
          <w:sz w:val="20"/>
          <w:szCs w:val="20"/>
        </w:rPr>
        <w:t>юстиції України02.02.2018 р.</w:t>
      </w:r>
      <w:r w:rsidR="00707EC0" w:rsidRPr="00473360">
        <w:rPr>
          <w:rFonts w:ascii="Times New Roman" w:hAnsi="Times New Roman" w:cs="Times New Roman"/>
          <w:sz w:val="20"/>
          <w:szCs w:val="20"/>
        </w:rPr>
        <w:t xml:space="preserve"> </w:t>
      </w:r>
      <w:r w:rsidR="004F4F80" w:rsidRPr="00473360">
        <w:rPr>
          <w:rFonts w:ascii="Times New Roman" w:hAnsi="Times New Roman" w:cs="Times New Roman"/>
          <w:sz w:val="20"/>
          <w:szCs w:val="20"/>
        </w:rPr>
        <w:t xml:space="preserve">за № 133/31585. </w:t>
      </w:r>
      <w:r w:rsidR="004F4F80" w:rsidRPr="00473360">
        <w:rPr>
          <w:rFonts w:ascii="Times New Roman" w:hAnsi="Times New Roman" w:cs="Times New Roman"/>
          <w:i/>
          <w:sz w:val="20"/>
          <w:szCs w:val="20"/>
        </w:rPr>
        <w:t>Верховна Рада України. Законодавство України</w:t>
      </w:r>
      <w:r w:rsidR="00707EC0" w:rsidRPr="00473360">
        <w:rPr>
          <w:rFonts w:ascii="Times New Roman" w:hAnsi="Times New Roman" w:cs="Times New Roman"/>
          <w:i/>
          <w:sz w:val="20"/>
          <w:szCs w:val="20"/>
        </w:rPr>
        <w:t xml:space="preserve">. </w:t>
      </w:r>
      <w:r w:rsidRPr="00473360">
        <w:rPr>
          <w:rFonts w:ascii="Times New Roman" w:hAnsi="Times New Roman" w:cs="Times New Roman"/>
          <w:sz w:val="20"/>
          <w:szCs w:val="20"/>
        </w:rPr>
        <w:t>URL:</w:t>
      </w:r>
      <w:r w:rsidR="00A25D0C" w:rsidRPr="00473360">
        <w:rPr>
          <w:rFonts w:ascii="Times New Roman" w:hAnsi="Times New Roman" w:cs="Times New Roman"/>
          <w:sz w:val="20"/>
          <w:szCs w:val="20"/>
        </w:rPr>
        <w:t xml:space="preserve"> </w:t>
      </w:r>
      <w:r w:rsidRPr="00473360">
        <w:rPr>
          <w:rFonts w:ascii="Times New Roman" w:hAnsi="Times New Roman" w:cs="Times New Roman"/>
          <w:sz w:val="20"/>
          <w:szCs w:val="20"/>
        </w:rPr>
        <w:t>http</w:t>
      </w:r>
      <w:r w:rsidRPr="00473360">
        <w:rPr>
          <w:rFonts w:ascii="Times New Roman" w:hAnsi="Times New Roman" w:cs="Times New Roman"/>
          <w:sz w:val="20"/>
          <w:szCs w:val="20"/>
          <w:lang w:val="en-US"/>
        </w:rPr>
        <w:t>s</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zakon</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rada</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gov</w:t>
      </w:r>
      <w:r w:rsidRPr="00473360">
        <w:rPr>
          <w:rFonts w:ascii="Times New Roman" w:hAnsi="Times New Roman" w:cs="Times New Roman"/>
          <w:sz w:val="20"/>
          <w:szCs w:val="20"/>
          <w:lang w:val="ru-RU"/>
        </w:rPr>
        <w:t>.</w:t>
      </w:r>
      <w:r w:rsidRPr="00473360">
        <w:rPr>
          <w:rFonts w:ascii="Times New Roman" w:hAnsi="Times New Roman" w:cs="Times New Roman"/>
          <w:sz w:val="20"/>
          <w:szCs w:val="20"/>
          <w:lang w:val="pl-PL"/>
        </w:rPr>
        <w:t>ua</w:t>
      </w:r>
      <w:r w:rsidRPr="00473360">
        <w:rPr>
          <w:rFonts w:ascii="Times New Roman" w:hAnsi="Times New Roman" w:cs="Times New Roman"/>
          <w:sz w:val="20"/>
          <w:szCs w:val="20"/>
        </w:rPr>
        <w:t>/laws/</w:t>
      </w:r>
      <w:r w:rsidRPr="00473360">
        <w:rPr>
          <w:rFonts w:ascii="Times New Roman" w:hAnsi="Times New Roman" w:cs="Times New Roman"/>
          <w:sz w:val="20"/>
          <w:szCs w:val="20"/>
          <w:lang w:val="pl-PL"/>
        </w:rPr>
        <w:t>show</w:t>
      </w:r>
      <w:r w:rsidRPr="00473360">
        <w:rPr>
          <w:rFonts w:ascii="Times New Roman" w:hAnsi="Times New Roman" w:cs="Times New Roman"/>
          <w:sz w:val="20"/>
          <w:szCs w:val="20"/>
        </w:rPr>
        <w:t>/</w:t>
      </w:r>
      <w:r w:rsidRPr="00473360">
        <w:rPr>
          <w:rFonts w:ascii="Times New Roman" w:hAnsi="Times New Roman" w:cs="Times New Roman"/>
          <w:sz w:val="20"/>
          <w:szCs w:val="20"/>
          <w:lang w:val="en-US"/>
        </w:rPr>
        <w:t>z</w:t>
      </w:r>
      <w:r w:rsidR="004F4F80" w:rsidRPr="00473360">
        <w:rPr>
          <w:rFonts w:ascii="Times New Roman" w:hAnsi="Times New Roman" w:cs="Times New Roman"/>
          <w:sz w:val="20"/>
          <w:szCs w:val="20"/>
        </w:rPr>
        <w:t>0133-18.</w:t>
      </w:r>
    </w:p>
    <w:p w:rsidR="004F4F80" w:rsidRPr="00473360" w:rsidRDefault="0064529F" w:rsidP="004F4F80">
      <w:pPr>
        <w:jc w:val="both"/>
        <w:rPr>
          <w:rFonts w:ascii="Times New Roman" w:hAnsi="Times New Roman" w:cs="Times New Roman"/>
          <w:sz w:val="20"/>
          <w:szCs w:val="20"/>
        </w:rPr>
      </w:pPr>
      <w:r w:rsidRPr="00473360">
        <w:rPr>
          <w:rFonts w:ascii="Times New Roman" w:hAnsi="Times New Roman" w:cs="Times New Roman"/>
          <w:sz w:val="20"/>
          <w:szCs w:val="20"/>
        </w:rPr>
        <w:t xml:space="preserve">48. </w:t>
      </w:r>
      <w:r w:rsidR="004F4F80" w:rsidRPr="00473360">
        <w:rPr>
          <w:rFonts w:ascii="Times New Roman" w:hAnsi="Times New Roman" w:cs="Times New Roman"/>
          <w:sz w:val="20"/>
          <w:szCs w:val="20"/>
        </w:rPr>
        <w:t xml:space="preserve">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 наказом Міністерства юстиції України, Державної податкової адміністрації України від 03.07.2002 р. № 60/5; зареєстровано в Міністерстві юстиції України 04.07.2002 р. за № 555/6843. </w:t>
      </w:r>
      <w:r w:rsidR="004F4F80" w:rsidRPr="00473360">
        <w:rPr>
          <w:rFonts w:ascii="Times New Roman" w:hAnsi="Times New Roman" w:cs="Times New Roman"/>
          <w:i/>
          <w:sz w:val="20"/>
          <w:szCs w:val="20"/>
        </w:rPr>
        <w:t>Офіційний вісник України.</w:t>
      </w:r>
      <w:r w:rsidR="004F4F80" w:rsidRPr="00473360">
        <w:rPr>
          <w:rFonts w:ascii="Times New Roman" w:hAnsi="Times New Roman" w:cs="Times New Roman"/>
          <w:sz w:val="20"/>
          <w:szCs w:val="20"/>
        </w:rPr>
        <w:t>2002.№ 28.ст. 1340.</w:t>
      </w:r>
    </w:p>
    <w:p w:rsidR="004F4F80" w:rsidRPr="00473360" w:rsidRDefault="0064529F" w:rsidP="004F4F80">
      <w:pPr>
        <w:jc w:val="both"/>
        <w:rPr>
          <w:rFonts w:ascii="Times New Roman" w:hAnsi="Times New Roman" w:cs="Times New Roman"/>
          <w:sz w:val="20"/>
          <w:szCs w:val="20"/>
        </w:rPr>
      </w:pPr>
      <w:r w:rsidRPr="00473360">
        <w:rPr>
          <w:rFonts w:ascii="Times New Roman" w:hAnsi="Times New Roman" w:cs="Times New Roman"/>
          <w:sz w:val="20"/>
          <w:szCs w:val="20"/>
        </w:rPr>
        <w:t xml:space="preserve">49. </w:t>
      </w:r>
      <w:r w:rsidR="004F4F80" w:rsidRPr="00473360">
        <w:rPr>
          <w:rFonts w:ascii="Times New Roman" w:hAnsi="Times New Roman" w:cs="Times New Roman"/>
          <w:sz w:val="20"/>
          <w:szCs w:val="20"/>
        </w:rPr>
        <w:t xml:space="preserve">Порядок здійснення державною виконавчою службою України виконання рішень судів та інших органів (посадових осіб) стосовно підприємств, установ, організацій, діяльність яких пов'язана з державною таємницею, затверджений наказом Міністерства юстиції України від 23.03.2000 р. № 10/5а, зареєстровано в Міністерстві юстиції України 15.05.2000 р. за № 278/4499. </w:t>
      </w:r>
      <w:r w:rsidR="004F4F80" w:rsidRPr="00473360">
        <w:rPr>
          <w:rFonts w:ascii="Times New Roman" w:hAnsi="Times New Roman" w:cs="Times New Roman"/>
          <w:i/>
          <w:sz w:val="20"/>
          <w:szCs w:val="20"/>
        </w:rPr>
        <w:t>Офіційний вісник України</w:t>
      </w:r>
      <w:r w:rsidR="004F4F80" w:rsidRPr="00473360">
        <w:rPr>
          <w:rFonts w:ascii="Times New Roman" w:hAnsi="Times New Roman" w:cs="Times New Roman"/>
          <w:sz w:val="20"/>
          <w:szCs w:val="20"/>
        </w:rPr>
        <w:t>.2000.№ 20.Ст. 844.</w:t>
      </w:r>
    </w:p>
    <w:p w:rsidR="004F4F80" w:rsidRPr="00473360" w:rsidRDefault="0064529F" w:rsidP="004F4F80">
      <w:pPr>
        <w:jc w:val="both"/>
        <w:rPr>
          <w:rFonts w:ascii="Times New Roman" w:hAnsi="Times New Roman" w:cs="Times New Roman"/>
          <w:i/>
          <w:sz w:val="20"/>
          <w:szCs w:val="20"/>
        </w:rPr>
      </w:pPr>
      <w:r w:rsidRPr="00473360">
        <w:rPr>
          <w:rFonts w:ascii="Times New Roman" w:hAnsi="Times New Roman" w:cs="Times New Roman"/>
          <w:sz w:val="20"/>
          <w:szCs w:val="20"/>
        </w:rPr>
        <w:t xml:space="preserve">50. </w:t>
      </w:r>
      <w:r w:rsidR="004F4F80" w:rsidRPr="00473360">
        <w:rPr>
          <w:rFonts w:ascii="Times New Roman" w:hAnsi="Times New Roman" w:cs="Times New Roman"/>
          <w:sz w:val="20"/>
          <w:szCs w:val="20"/>
        </w:rPr>
        <w:t>Порядок взаємодії органів державної виконавчої служби та митниць Державної фіскальної служби під час передавання майна, конфіскованого за рішеннями судів, та розпорядження ним, затв. наказом Міністерства юстиції України, Міністерства фінансів України від 23.03.2018 р. № 892/5/379, зареєстр. в Міністерстві</w:t>
      </w:r>
      <w:r w:rsidR="00707EC0" w:rsidRPr="00473360">
        <w:rPr>
          <w:rFonts w:ascii="Times New Roman" w:hAnsi="Times New Roman" w:cs="Times New Roman"/>
          <w:sz w:val="20"/>
          <w:szCs w:val="20"/>
        </w:rPr>
        <w:t xml:space="preserve"> </w:t>
      </w:r>
      <w:r w:rsidR="004F4F80" w:rsidRPr="00473360">
        <w:rPr>
          <w:rFonts w:ascii="Times New Roman" w:hAnsi="Times New Roman" w:cs="Times New Roman"/>
          <w:sz w:val="20"/>
          <w:szCs w:val="20"/>
        </w:rPr>
        <w:t>юстиції України26.03.2018 р.</w:t>
      </w:r>
      <w:r w:rsidR="00707EC0" w:rsidRPr="00473360">
        <w:rPr>
          <w:rFonts w:ascii="Times New Roman" w:hAnsi="Times New Roman" w:cs="Times New Roman"/>
          <w:sz w:val="20"/>
          <w:szCs w:val="20"/>
        </w:rPr>
        <w:t xml:space="preserve"> </w:t>
      </w:r>
      <w:r w:rsidR="004F4F80" w:rsidRPr="00473360">
        <w:rPr>
          <w:rFonts w:ascii="Times New Roman" w:hAnsi="Times New Roman" w:cs="Times New Roman"/>
          <w:sz w:val="20"/>
          <w:szCs w:val="20"/>
        </w:rPr>
        <w:t xml:space="preserve">за № 362/31814. </w:t>
      </w:r>
      <w:r w:rsidRPr="00473360">
        <w:rPr>
          <w:rFonts w:ascii="Times New Roman" w:hAnsi="Times New Roman" w:cs="Times New Roman"/>
          <w:i/>
          <w:sz w:val="20"/>
          <w:szCs w:val="20"/>
        </w:rPr>
        <w:t>Верховна</w:t>
      </w:r>
      <w:r w:rsidRPr="00473360">
        <w:rPr>
          <w:rFonts w:ascii="Times New Roman" w:hAnsi="Times New Roman" w:cs="Times New Roman"/>
          <w:i/>
          <w:sz w:val="20"/>
          <w:szCs w:val="20"/>
        </w:rPr>
        <w:tab/>
        <w:t xml:space="preserve">Рада </w:t>
      </w:r>
      <w:r w:rsidR="004F4F80" w:rsidRPr="00473360">
        <w:rPr>
          <w:rFonts w:ascii="Times New Roman" w:hAnsi="Times New Roman" w:cs="Times New Roman"/>
          <w:i/>
          <w:sz w:val="20"/>
          <w:szCs w:val="20"/>
        </w:rPr>
        <w:t>України.</w:t>
      </w:r>
      <w:r w:rsidR="004F4F80" w:rsidRPr="00473360">
        <w:rPr>
          <w:rFonts w:ascii="Times New Roman" w:hAnsi="Times New Roman" w:cs="Times New Roman"/>
          <w:i/>
          <w:sz w:val="20"/>
          <w:szCs w:val="20"/>
        </w:rPr>
        <w:tab/>
        <w:t>Законодавство</w:t>
      </w:r>
      <w:r w:rsidR="00707EC0" w:rsidRPr="00473360">
        <w:rPr>
          <w:rFonts w:ascii="Times New Roman" w:hAnsi="Times New Roman" w:cs="Times New Roman"/>
          <w:i/>
          <w:sz w:val="20"/>
          <w:szCs w:val="20"/>
        </w:rPr>
        <w:t xml:space="preserve"> </w:t>
      </w:r>
      <w:r w:rsidR="004F4F80" w:rsidRPr="00473360">
        <w:rPr>
          <w:rFonts w:ascii="Times New Roman" w:hAnsi="Times New Roman" w:cs="Times New Roman"/>
          <w:i/>
          <w:sz w:val="20"/>
          <w:szCs w:val="20"/>
        </w:rPr>
        <w:t>України</w:t>
      </w:r>
      <w:r w:rsidR="004F4F80" w:rsidRPr="00473360">
        <w:rPr>
          <w:rFonts w:ascii="Times New Roman" w:hAnsi="Times New Roman" w:cs="Times New Roman"/>
          <w:sz w:val="20"/>
          <w:szCs w:val="20"/>
        </w:rPr>
        <w:t xml:space="preserve">. </w:t>
      </w:r>
      <w:r w:rsidRPr="00473360">
        <w:rPr>
          <w:rFonts w:ascii="Times New Roman" w:hAnsi="Times New Roman" w:cs="Times New Roman"/>
          <w:sz w:val="20"/>
          <w:szCs w:val="20"/>
        </w:rPr>
        <w:t>URL:http</w:t>
      </w:r>
      <w:r w:rsidRPr="00473360">
        <w:rPr>
          <w:rFonts w:ascii="Times New Roman" w:hAnsi="Times New Roman" w:cs="Times New Roman"/>
          <w:sz w:val="20"/>
          <w:szCs w:val="20"/>
          <w:lang w:val="en-US"/>
        </w:rPr>
        <w:t>s</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zakon</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rada</w:t>
      </w:r>
      <w:r w:rsidRPr="00473360">
        <w:rPr>
          <w:rFonts w:ascii="Times New Roman" w:hAnsi="Times New Roman" w:cs="Times New Roman"/>
          <w:sz w:val="20"/>
          <w:szCs w:val="20"/>
        </w:rPr>
        <w:t>.</w:t>
      </w:r>
      <w:r w:rsidRPr="00473360">
        <w:rPr>
          <w:rFonts w:ascii="Times New Roman" w:hAnsi="Times New Roman" w:cs="Times New Roman"/>
          <w:sz w:val="20"/>
          <w:szCs w:val="20"/>
          <w:lang w:val="pl-PL"/>
        </w:rPr>
        <w:t>gov</w:t>
      </w:r>
      <w:r w:rsidRPr="00473360">
        <w:rPr>
          <w:rFonts w:ascii="Times New Roman" w:hAnsi="Times New Roman" w:cs="Times New Roman"/>
          <w:sz w:val="20"/>
          <w:szCs w:val="20"/>
          <w:lang w:val="ru-RU"/>
        </w:rPr>
        <w:t>.</w:t>
      </w:r>
      <w:r w:rsidRPr="00473360">
        <w:rPr>
          <w:rFonts w:ascii="Times New Roman" w:hAnsi="Times New Roman" w:cs="Times New Roman"/>
          <w:sz w:val="20"/>
          <w:szCs w:val="20"/>
          <w:lang w:val="pl-PL"/>
        </w:rPr>
        <w:t>ua</w:t>
      </w:r>
      <w:r w:rsidRPr="00473360">
        <w:rPr>
          <w:rFonts w:ascii="Times New Roman" w:hAnsi="Times New Roman" w:cs="Times New Roman"/>
          <w:sz w:val="20"/>
          <w:szCs w:val="20"/>
        </w:rPr>
        <w:t>/laws/</w:t>
      </w:r>
      <w:r w:rsidRPr="00473360">
        <w:rPr>
          <w:rFonts w:ascii="Times New Roman" w:hAnsi="Times New Roman" w:cs="Times New Roman"/>
          <w:sz w:val="20"/>
          <w:szCs w:val="20"/>
          <w:lang w:val="pl-PL"/>
        </w:rPr>
        <w:t>show</w:t>
      </w:r>
      <w:r w:rsidR="004F4F80" w:rsidRPr="00473360">
        <w:rPr>
          <w:rFonts w:ascii="Times New Roman" w:hAnsi="Times New Roman" w:cs="Times New Roman"/>
          <w:sz w:val="20"/>
          <w:szCs w:val="20"/>
        </w:rPr>
        <w:t>/</w:t>
      </w:r>
      <w:r w:rsidRPr="00473360">
        <w:rPr>
          <w:rFonts w:ascii="Times New Roman" w:hAnsi="Times New Roman" w:cs="Times New Roman"/>
          <w:sz w:val="20"/>
          <w:szCs w:val="20"/>
          <w:lang w:val="en-US"/>
        </w:rPr>
        <w:t>z</w:t>
      </w:r>
      <w:r w:rsidR="004F4F80" w:rsidRPr="00473360">
        <w:rPr>
          <w:rFonts w:ascii="Times New Roman" w:hAnsi="Times New Roman" w:cs="Times New Roman"/>
          <w:sz w:val="20"/>
          <w:szCs w:val="20"/>
        </w:rPr>
        <w:t>20362-18.</w:t>
      </w:r>
    </w:p>
    <w:p w:rsidR="00AC31B5" w:rsidRPr="00473360" w:rsidRDefault="0064529F" w:rsidP="004F4F80">
      <w:pPr>
        <w:jc w:val="both"/>
        <w:rPr>
          <w:rFonts w:ascii="Times New Roman" w:hAnsi="Times New Roman" w:cs="Times New Roman"/>
          <w:sz w:val="20"/>
          <w:szCs w:val="20"/>
        </w:rPr>
      </w:pPr>
      <w:r w:rsidRPr="00473360">
        <w:rPr>
          <w:rFonts w:ascii="Times New Roman" w:hAnsi="Times New Roman" w:cs="Times New Roman"/>
          <w:sz w:val="20"/>
          <w:szCs w:val="20"/>
        </w:rPr>
        <w:t xml:space="preserve">51. </w:t>
      </w:r>
      <w:r w:rsidR="004F4F80" w:rsidRPr="00473360">
        <w:rPr>
          <w:rFonts w:ascii="Times New Roman" w:hAnsi="Times New Roman" w:cs="Times New Roman"/>
          <w:sz w:val="20"/>
          <w:szCs w:val="20"/>
        </w:rPr>
        <w:t>Про затвердження Спеціальних вимог до рівня професійної компетентності державних виконавців та керівників органів державної виконавчої служби : наказ Міністерства юстиції України від 21.10.2016 р. № 3005/5,</w:t>
      </w:r>
    </w:p>
    <w:p w:rsidR="00473360" w:rsidRDefault="00473360" w:rsidP="004F4F80">
      <w:pPr>
        <w:jc w:val="both"/>
        <w:rPr>
          <w:rFonts w:ascii="Times New Roman" w:hAnsi="Times New Roman" w:cs="Times New Roman"/>
          <w:sz w:val="20"/>
        </w:rPr>
      </w:pPr>
    </w:p>
    <w:p w:rsidR="00541C83" w:rsidRDefault="00541C83" w:rsidP="004F4F80">
      <w:pPr>
        <w:jc w:val="both"/>
        <w:rPr>
          <w:rFonts w:ascii="Times New Roman" w:hAnsi="Times New Roman" w:cs="Times New Roman"/>
          <w:sz w:val="20"/>
        </w:rPr>
      </w:pPr>
    </w:p>
    <w:p w:rsidR="00541C83" w:rsidRDefault="00541C83" w:rsidP="004F4F80">
      <w:pPr>
        <w:jc w:val="both"/>
        <w:rPr>
          <w:rFonts w:ascii="Times New Roman" w:hAnsi="Times New Roman" w:cs="Times New Roman"/>
          <w:sz w:val="20"/>
        </w:rPr>
      </w:pPr>
    </w:p>
    <w:p w:rsidR="00541C83" w:rsidRDefault="00541C83" w:rsidP="004F4F80">
      <w:pPr>
        <w:jc w:val="both"/>
        <w:rPr>
          <w:rFonts w:ascii="Times New Roman" w:hAnsi="Times New Roman" w:cs="Times New Roman"/>
          <w:sz w:val="20"/>
        </w:rPr>
      </w:pPr>
    </w:p>
    <w:p w:rsidR="00541C83" w:rsidRDefault="00541C83" w:rsidP="004F4F80">
      <w:pPr>
        <w:jc w:val="both"/>
        <w:rPr>
          <w:rFonts w:ascii="Times New Roman" w:hAnsi="Times New Roman" w:cs="Times New Roman"/>
          <w:sz w:val="20"/>
        </w:rPr>
      </w:pPr>
    </w:p>
    <w:p w:rsidR="00541C83" w:rsidRDefault="00541C83"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473360" w:rsidRPr="00473360" w:rsidRDefault="00473360" w:rsidP="00473360">
      <w:pPr>
        <w:pStyle w:val="1"/>
        <w:framePr w:w="6751" w:h="3121" w:hRule="exact" w:wrap="none" w:vAnchor="page" w:hAnchor="page" w:x="863" w:y="3246"/>
        <w:numPr>
          <w:ilvl w:val="0"/>
          <w:numId w:val="13"/>
        </w:numPr>
        <w:tabs>
          <w:tab w:val="left" w:pos="411"/>
        </w:tabs>
        <w:spacing w:line="256" w:lineRule="auto"/>
        <w:ind w:right="55"/>
        <w:jc w:val="both"/>
        <w:rPr>
          <w:sz w:val="20"/>
          <w:szCs w:val="20"/>
        </w:rPr>
      </w:pPr>
      <w:r w:rsidRPr="00473360">
        <w:rPr>
          <w:color w:val="000000"/>
          <w:sz w:val="20"/>
          <w:szCs w:val="20"/>
        </w:rPr>
        <w:t>Про застосування Конституції України при здійсненні правосуддя :</w:t>
      </w:r>
      <w:r w:rsidRPr="00473360">
        <w:rPr>
          <w:color w:val="000000"/>
          <w:sz w:val="20"/>
          <w:szCs w:val="20"/>
        </w:rPr>
        <w:br/>
        <w:t xml:space="preserve">постанова Пленуму Верховного Суду від 01.11.1996 р. №9. </w:t>
      </w:r>
      <w:r w:rsidRPr="00473360">
        <w:rPr>
          <w:i/>
          <w:iCs/>
          <w:color w:val="000000"/>
          <w:sz w:val="20"/>
          <w:szCs w:val="20"/>
        </w:rPr>
        <w:t>Бюлетень</w:t>
      </w:r>
      <w:r w:rsidRPr="00473360">
        <w:rPr>
          <w:i/>
          <w:iCs/>
          <w:color w:val="000000"/>
          <w:sz w:val="20"/>
          <w:szCs w:val="20"/>
        </w:rPr>
        <w:br/>
        <w:t>законодавства і юридичної практики України.</w:t>
      </w:r>
      <w:r w:rsidRPr="00473360">
        <w:rPr>
          <w:color w:val="000000"/>
          <w:sz w:val="20"/>
          <w:szCs w:val="20"/>
        </w:rPr>
        <w:t>2004.№ 5.</w:t>
      </w:r>
    </w:p>
    <w:p w:rsidR="00473360" w:rsidRPr="00473360" w:rsidRDefault="00473360" w:rsidP="00473360">
      <w:pPr>
        <w:pStyle w:val="1"/>
        <w:framePr w:w="6751" w:h="3121" w:hRule="exact" w:wrap="none" w:vAnchor="page" w:hAnchor="page" w:x="863" w:y="3246"/>
        <w:numPr>
          <w:ilvl w:val="0"/>
          <w:numId w:val="13"/>
        </w:numPr>
        <w:tabs>
          <w:tab w:val="left" w:pos="411"/>
        </w:tabs>
        <w:spacing w:line="256" w:lineRule="auto"/>
        <w:ind w:right="55"/>
        <w:jc w:val="both"/>
        <w:rPr>
          <w:sz w:val="20"/>
          <w:szCs w:val="20"/>
        </w:rPr>
      </w:pPr>
      <w:r w:rsidRPr="00473360">
        <w:rPr>
          <w:color w:val="000000"/>
          <w:sz w:val="20"/>
          <w:szCs w:val="20"/>
        </w:rPr>
        <w:t>Про практику застосування судами законодавства про оплату праці:</w:t>
      </w:r>
      <w:r w:rsidRPr="00473360">
        <w:rPr>
          <w:color w:val="000000"/>
          <w:sz w:val="20"/>
          <w:szCs w:val="20"/>
        </w:rPr>
        <w:br/>
        <w:t xml:space="preserve">постанова Пленуму Верховного Суду України від 24.12.1999 р. № 13. </w:t>
      </w:r>
      <w:r w:rsidR="00143601">
        <w:rPr>
          <w:i/>
          <w:iCs/>
          <w:color w:val="000000"/>
          <w:sz w:val="20"/>
          <w:szCs w:val="20"/>
        </w:rPr>
        <w:t>Право</w:t>
      </w:r>
      <w:r w:rsidRPr="00473360">
        <w:rPr>
          <w:i/>
          <w:iCs/>
          <w:color w:val="000000"/>
          <w:sz w:val="20"/>
          <w:szCs w:val="20"/>
        </w:rPr>
        <w:t>У країни.2000.№</w:t>
      </w:r>
      <w:r w:rsidRPr="00473360">
        <w:rPr>
          <w:color w:val="000000"/>
          <w:sz w:val="20"/>
          <w:szCs w:val="20"/>
        </w:rPr>
        <w:t xml:space="preserve"> 6.С. 128-134.</w:t>
      </w:r>
    </w:p>
    <w:p w:rsidR="00473360" w:rsidRPr="00473360" w:rsidRDefault="00473360" w:rsidP="00473360">
      <w:pPr>
        <w:pStyle w:val="1"/>
        <w:framePr w:w="6751" w:h="3121" w:hRule="exact" w:wrap="none" w:vAnchor="page" w:hAnchor="page" w:x="863" w:y="3246"/>
        <w:numPr>
          <w:ilvl w:val="0"/>
          <w:numId w:val="13"/>
        </w:numPr>
        <w:tabs>
          <w:tab w:val="left" w:pos="411"/>
        </w:tabs>
        <w:spacing w:line="256" w:lineRule="auto"/>
        <w:ind w:right="55"/>
        <w:jc w:val="both"/>
        <w:rPr>
          <w:sz w:val="20"/>
          <w:szCs w:val="20"/>
        </w:rPr>
      </w:pPr>
      <w:r w:rsidRPr="00473360">
        <w:rPr>
          <w:color w:val="000000"/>
          <w:sz w:val="20"/>
          <w:szCs w:val="20"/>
        </w:rPr>
        <w:t>Про практику розгляду судами скарг на рішення, дії або бездіяльність</w:t>
      </w:r>
      <w:r w:rsidRPr="00473360">
        <w:rPr>
          <w:color w:val="000000"/>
          <w:sz w:val="20"/>
          <w:szCs w:val="20"/>
        </w:rPr>
        <w:br/>
        <w:t>органів і посадових осіб державної виконавч</w:t>
      </w:r>
      <w:r w:rsidR="00E6478C">
        <w:rPr>
          <w:color w:val="000000"/>
          <w:sz w:val="20"/>
          <w:szCs w:val="20"/>
        </w:rPr>
        <w:t xml:space="preserve">ої служби та звернень учасників </w:t>
      </w:r>
      <w:r w:rsidRPr="00473360">
        <w:rPr>
          <w:color w:val="000000"/>
          <w:sz w:val="20"/>
          <w:szCs w:val="20"/>
        </w:rPr>
        <w:t xml:space="preserve">виконавчого провадження : постанова </w:t>
      </w:r>
      <w:r w:rsidR="00E6478C">
        <w:rPr>
          <w:color w:val="000000"/>
          <w:sz w:val="20"/>
          <w:szCs w:val="20"/>
        </w:rPr>
        <w:t xml:space="preserve">Пленуму Верховного Суду України </w:t>
      </w:r>
      <w:r w:rsidRPr="00473360">
        <w:rPr>
          <w:color w:val="000000"/>
          <w:sz w:val="20"/>
          <w:szCs w:val="20"/>
        </w:rPr>
        <w:t xml:space="preserve">від 26.12.2003 р. № 14. </w:t>
      </w:r>
      <w:r w:rsidRPr="00473360">
        <w:rPr>
          <w:i/>
          <w:iCs/>
          <w:color w:val="000000"/>
          <w:sz w:val="20"/>
          <w:szCs w:val="20"/>
        </w:rPr>
        <w:t>Вісник Верховного Суду України.</w:t>
      </w:r>
      <w:r w:rsidRPr="00473360">
        <w:rPr>
          <w:color w:val="000000"/>
          <w:sz w:val="20"/>
          <w:szCs w:val="20"/>
        </w:rPr>
        <w:t>2004.№ 2.</w:t>
      </w:r>
    </w:p>
    <w:p w:rsidR="00473360" w:rsidRPr="00473360" w:rsidRDefault="00473360" w:rsidP="00473360">
      <w:pPr>
        <w:pStyle w:val="1"/>
        <w:framePr w:w="6751" w:h="3121" w:hRule="exact" w:wrap="none" w:vAnchor="page" w:hAnchor="page" w:x="863" w:y="3246"/>
        <w:numPr>
          <w:ilvl w:val="0"/>
          <w:numId w:val="13"/>
        </w:numPr>
        <w:tabs>
          <w:tab w:val="left" w:pos="411"/>
        </w:tabs>
        <w:spacing w:line="256" w:lineRule="auto"/>
        <w:ind w:right="55"/>
        <w:jc w:val="both"/>
        <w:rPr>
          <w:sz w:val="20"/>
          <w:szCs w:val="20"/>
        </w:rPr>
      </w:pPr>
      <w:r w:rsidRPr="00473360">
        <w:rPr>
          <w:color w:val="000000"/>
          <w:sz w:val="20"/>
          <w:szCs w:val="20"/>
        </w:rPr>
        <w:t>Про судову практику в справах про зняття арешту з майна : постанова</w:t>
      </w:r>
      <w:r w:rsidRPr="00473360">
        <w:rPr>
          <w:color w:val="000000"/>
          <w:sz w:val="20"/>
          <w:szCs w:val="20"/>
        </w:rPr>
        <w:br/>
        <w:t>Пленуму Вищого спеціалізованого суду України з розгляду цивільних і</w:t>
      </w:r>
      <w:r w:rsidRPr="00473360">
        <w:rPr>
          <w:color w:val="000000"/>
          <w:sz w:val="20"/>
          <w:szCs w:val="20"/>
        </w:rPr>
        <w:br/>
        <w:t xml:space="preserve">кримінальних справ від 03.06.2016 р. №5. </w:t>
      </w:r>
      <w:r w:rsidRPr="00473360">
        <w:rPr>
          <w:i/>
          <w:iCs/>
          <w:color w:val="000000"/>
          <w:sz w:val="20"/>
          <w:szCs w:val="20"/>
        </w:rPr>
        <w:t>Часопис цивільного і</w:t>
      </w:r>
      <w:r w:rsidRPr="00473360">
        <w:rPr>
          <w:i/>
          <w:iCs/>
          <w:color w:val="000000"/>
          <w:sz w:val="20"/>
          <w:szCs w:val="20"/>
        </w:rPr>
        <w:br/>
        <w:t>кримінального судочинства.</w:t>
      </w:r>
      <w:r w:rsidRPr="00473360">
        <w:rPr>
          <w:color w:val="000000"/>
          <w:sz w:val="20"/>
          <w:szCs w:val="20"/>
        </w:rPr>
        <w:t xml:space="preserve"> 2016. № 4. С. 13-23.</w:t>
      </w: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Default="002A1556" w:rsidP="004F4F80">
      <w:pPr>
        <w:jc w:val="both"/>
        <w:rPr>
          <w:rFonts w:ascii="Times New Roman" w:hAnsi="Times New Roman" w:cs="Times New Roman"/>
          <w:sz w:val="20"/>
        </w:rPr>
      </w:pPr>
    </w:p>
    <w:p w:rsidR="002A1556" w:rsidRPr="00473360" w:rsidRDefault="00A25D0C" w:rsidP="002A1556">
      <w:pPr>
        <w:pStyle w:val="1"/>
        <w:framePr w:w="6751" w:h="2545" w:hRule="exact" w:wrap="none" w:vAnchor="page" w:hAnchor="page" w:x="840" w:y="622"/>
        <w:spacing w:line="240" w:lineRule="auto"/>
        <w:ind w:right="76"/>
        <w:rPr>
          <w:sz w:val="20"/>
          <w:szCs w:val="20"/>
        </w:rPr>
      </w:pPr>
      <w:r w:rsidRPr="00473360">
        <w:rPr>
          <w:color w:val="000000"/>
          <w:sz w:val="20"/>
          <w:szCs w:val="20"/>
          <w:lang w:val="ru-RU"/>
        </w:rPr>
        <w:t>з</w:t>
      </w:r>
      <w:r w:rsidR="002A1556" w:rsidRPr="00473360">
        <w:rPr>
          <w:color w:val="000000"/>
          <w:sz w:val="20"/>
          <w:szCs w:val="20"/>
          <w:lang w:val="ru-RU"/>
        </w:rPr>
        <w:t>аре</w:t>
      </w:r>
      <w:r w:rsidR="002A1556" w:rsidRPr="00473360">
        <w:rPr>
          <w:color w:val="000000"/>
          <w:sz w:val="20"/>
          <w:szCs w:val="20"/>
        </w:rPr>
        <w:t>єстровано в Міністерстві юстиції України від 07.11.2016 № 1441/29571.</w:t>
      </w:r>
    </w:p>
    <w:p w:rsidR="002A1556" w:rsidRPr="00473360" w:rsidRDefault="002A1556" w:rsidP="002A1556">
      <w:pPr>
        <w:pStyle w:val="1"/>
        <w:framePr w:w="6751" w:h="2545" w:hRule="exact" w:wrap="none" w:vAnchor="page" w:hAnchor="page" w:x="840" w:y="622"/>
        <w:spacing w:line="192" w:lineRule="auto"/>
        <w:ind w:right="76" w:firstLine="220"/>
        <w:jc w:val="both"/>
        <w:rPr>
          <w:sz w:val="20"/>
          <w:szCs w:val="20"/>
        </w:rPr>
      </w:pPr>
      <w:r w:rsidRPr="00473360">
        <w:rPr>
          <w:i/>
          <w:iCs/>
          <w:color w:val="000000"/>
          <w:sz w:val="20"/>
          <w:szCs w:val="20"/>
        </w:rPr>
        <w:t>Офіційний вісник України.</w:t>
      </w:r>
      <w:r w:rsidRPr="00473360">
        <w:rPr>
          <w:iCs/>
          <w:color w:val="000000"/>
          <w:sz w:val="20"/>
          <w:szCs w:val="20"/>
        </w:rPr>
        <w:t>2016.№</w:t>
      </w:r>
      <w:r w:rsidRPr="00473360">
        <w:rPr>
          <w:color w:val="000000"/>
          <w:sz w:val="20"/>
          <w:szCs w:val="20"/>
        </w:rPr>
        <w:t>87 (11.11.2016).</w:t>
      </w:r>
      <w:r w:rsidR="00707EC0" w:rsidRPr="00473360">
        <w:rPr>
          <w:color w:val="000000"/>
          <w:sz w:val="20"/>
          <w:szCs w:val="20"/>
        </w:rPr>
        <w:t xml:space="preserve"> </w:t>
      </w:r>
      <w:r w:rsidRPr="00473360">
        <w:rPr>
          <w:color w:val="000000"/>
          <w:sz w:val="20"/>
          <w:szCs w:val="20"/>
        </w:rPr>
        <w:t>ст. 2872.</w:t>
      </w:r>
    </w:p>
    <w:p w:rsidR="002A1556" w:rsidRPr="00473360" w:rsidRDefault="002A1556" w:rsidP="002A1556">
      <w:pPr>
        <w:pStyle w:val="1"/>
        <w:framePr w:w="6751" w:h="2545" w:hRule="exact" w:wrap="none" w:vAnchor="page" w:hAnchor="page" w:x="840" w:y="622"/>
        <w:spacing w:line="240" w:lineRule="auto"/>
        <w:ind w:right="76"/>
        <w:jc w:val="both"/>
        <w:rPr>
          <w:sz w:val="20"/>
          <w:szCs w:val="20"/>
        </w:rPr>
      </w:pPr>
      <w:r w:rsidRPr="00473360">
        <w:rPr>
          <w:color w:val="000000"/>
          <w:sz w:val="20"/>
          <w:szCs w:val="20"/>
        </w:rPr>
        <w:t>52. Про затвердження Порядку здійснення контролю за діяльністю працівників</w:t>
      </w:r>
      <w:r w:rsidRPr="00473360">
        <w:rPr>
          <w:sz w:val="20"/>
          <w:szCs w:val="20"/>
        </w:rPr>
        <w:t xml:space="preserve"> органів державної вик</w:t>
      </w:r>
      <w:r w:rsidR="00707EC0" w:rsidRPr="00473360">
        <w:rPr>
          <w:color w:val="000000"/>
          <w:sz w:val="20"/>
          <w:szCs w:val="20"/>
        </w:rPr>
        <w:t>онавчої</w:t>
      </w:r>
      <w:r w:rsidRPr="00473360">
        <w:rPr>
          <w:color w:val="000000"/>
          <w:sz w:val="20"/>
          <w:szCs w:val="20"/>
        </w:rPr>
        <w:t xml:space="preserve"> служби, приват</w:t>
      </w:r>
      <w:r w:rsidR="00707EC0" w:rsidRPr="00473360">
        <w:rPr>
          <w:color w:val="000000"/>
          <w:sz w:val="20"/>
          <w:szCs w:val="20"/>
        </w:rPr>
        <w:t>них виконавців: наказ Міністерст</w:t>
      </w:r>
      <w:r w:rsidRPr="00473360">
        <w:rPr>
          <w:color w:val="000000"/>
          <w:sz w:val="20"/>
          <w:szCs w:val="20"/>
        </w:rPr>
        <w:t xml:space="preserve">ва юстиції України від 21.10.2016 р. № 3003/5, зареєстровано в Міністерстві юстиції України від 07.1 1.2016 р. №1440/29570. </w:t>
      </w:r>
      <w:r w:rsidRPr="00473360">
        <w:rPr>
          <w:i/>
          <w:iCs/>
          <w:color w:val="000000"/>
          <w:sz w:val="20"/>
          <w:szCs w:val="20"/>
        </w:rPr>
        <w:t>Офіційний вісник У країни.</w:t>
      </w:r>
      <w:r w:rsidRPr="00473360">
        <w:rPr>
          <w:iCs/>
          <w:color w:val="000000"/>
          <w:sz w:val="20"/>
          <w:szCs w:val="20"/>
        </w:rPr>
        <w:t>20</w:t>
      </w:r>
      <w:r w:rsidRPr="00473360">
        <w:rPr>
          <w:color w:val="000000"/>
          <w:sz w:val="20"/>
          <w:szCs w:val="20"/>
        </w:rPr>
        <w:t>16.№ 87(11.11.2016).</w:t>
      </w:r>
      <w:r w:rsidR="00707EC0" w:rsidRPr="00473360">
        <w:rPr>
          <w:color w:val="000000"/>
          <w:sz w:val="20"/>
          <w:szCs w:val="20"/>
        </w:rPr>
        <w:t xml:space="preserve"> </w:t>
      </w:r>
      <w:r w:rsidRPr="00473360">
        <w:rPr>
          <w:color w:val="000000"/>
          <w:sz w:val="20"/>
          <w:szCs w:val="20"/>
        </w:rPr>
        <w:t>ст. 2871.</w:t>
      </w:r>
    </w:p>
    <w:p w:rsidR="002A1556" w:rsidRDefault="002A1556" w:rsidP="00607587">
      <w:pPr>
        <w:pStyle w:val="1"/>
        <w:framePr w:w="6751" w:h="2545" w:hRule="exact" w:wrap="none" w:vAnchor="page" w:hAnchor="page" w:x="840" w:y="622"/>
        <w:tabs>
          <w:tab w:val="left" w:pos="3638"/>
          <w:tab w:val="left" w:pos="4108"/>
        </w:tabs>
        <w:spacing w:line="240" w:lineRule="auto"/>
        <w:ind w:left="220" w:right="76" w:hanging="220"/>
        <w:jc w:val="both"/>
      </w:pPr>
      <w:r w:rsidRPr="00473360">
        <w:rPr>
          <w:color w:val="000000"/>
          <w:sz w:val="20"/>
          <w:szCs w:val="20"/>
        </w:rPr>
        <w:t xml:space="preserve">53.Про деякі питання практики виконання рішень, ухвал, постанов </w:t>
      </w:r>
      <w:r w:rsidR="00526B47" w:rsidRPr="00473360">
        <w:rPr>
          <w:color w:val="000000"/>
          <w:sz w:val="20"/>
          <w:szCs w:val="20"/>
        </w:rPr>
        <w:t xml:space="preserve">господарських </w:t>
      </w:r>
      <w:r w:rsidRPr="00473360">
        <w:rPr>
          <w:color w:val="000000"/>
          <w:sz w:val="20"/>
          <w:szCs w:val="20"/>
        </w:rPr>
        <w:t>судів України : постанов</w:t>
      </w:r>
      <w:r w:rsidR="00607587" w:rsidRPr="00473360">
        <w:rPr>
          <w:color w:val="000000"/>
          <w:sz w:val="20"/>
          <w:szCs w:val="20"/>
        </w:rPr>
        <w:t xml:space="preserve">а Пленуму Вищого господарського суду України від 17.10.2012 № </w:t>
      </w:r>
      <w:r w:rsidRPr="00473360">
        <w:rPr>
          <w:color w:val="000000"/>
          <w:sz w:val="20"/>
          <w:szCs w:val="20"/>
        </w:rPr>
        <w:t xml:space="preserve">9. </w:t>
      </w:r>
      <w:r w:rsidRPr="00473360">
        <w:rPr>
          <w:i/>
          <w:iCs/>
          <w:color w:val="000000"/>
          <w:sz w:val="20"/>
          <w:szCs w:val="20"/>
        </w:rPr>
        <w:t>Вісник господарського</w:t>
      </w:r>
      <w:r w:rsidR="00607587" w:rsidRPr="00473360">
        <w:rPr>
          <w:i/>
          <w:iCs/>
          <w:color w:val="000000"/>
          <w:sz w:val="20"/>
          <w:szCs w:val="20"/>
        </w:rPr>
        <w:t>судочинства.201</w:t>
      </w:r>
      <w:r w:rsidRPr="00473360">
        <w:rPr>
          <w:i/>
          <w:iCs/>
          <w:color w:val="000000"/>
          <w:sz w:val="20"/>
          <w:szCs w:val="20"/>
        </w:rPr>
        <w:t>2.№</w:t>
      </w:r>
      <w:r w:rsidR="00607587">
        <w:rPr>
          <w:color w:val="000000"/>
        </w:rPr>
        <w:t xml:space="preserve"> 6</w:t>
      </w:r>
      <w:r>
        <w:rPr>
          <w:color w:val="000000"/>
        </w:rPr>
        <w:t>.ст. 39.</w:t>
      </w:r>
    </w:p>
    <w:p w:rsidR="002A1556" w:rsidRPr="00473360" w:rsidRDefault="002A1556" w:rsidP="002A1556">
      <w:pPr>
        <w:pStyle w:val="1"/>
        <w:framePr w:w="6751" w:h="246" w:hRule="exact" w:wrap="none" w:vAnchor="page" w:hAnchor="page" w:x="840" w:y="6530"/>
        <w:spacing w:line="240" w:lineRule="auto"/>
        <w:jc w:val="center"/>
        <w:rPr>
          <w:b/>
          <w:sz w:val="20"/>
          <w:szCs w:val="20"/>
        </w:rPr>
      </w:pPr>
      <w:r w:rsidRPr="00473360">
        <w:rPr>
          <w:b/>
          <w:i/>
          <w:iCs/>
          <w:color w:val="000000"/>
          <w:sz w:val="20"/>
          <w:szCs w:val="20"/>
        </w:rPr>
        <w:t>3.2.2. Літературні джерела</w:t>
      </w:r>
    </w:p>
    <w:p w:rsidR="002A1556" w:rsidRPr="00473360" w:rsidRDefault="002A1556" w:rsidP="00D51BF2">
      <w:pPr>
        <w:pStyle w:val="1"/>
        <w:framePr w:wrap="none" w:vAnchor="page" w:hAnchor="page" w:x="840" w:y="6857"/>
        <w:numPr>
          <w:ilvl w:val="0"/>
          <w:numId w:val="12"/>
        </w:numPr>
        <w:tabs>
          <w:tab w:val="left" w:pos="659"/>
        </w:tabs>
        <w:spacing w:line="240" w:lineRule="auto"/>
        <w:ind w:right="46" w:firstLine="400"/>
        <w:jc w:val="both"/>
        <w:rPr>
          <w:sz w:val="20"/>
          <w:szCs w:val="20"/>
        </w:rPr>
      </w:pPr>
      <w:r w:rsidRPr="00473360">
        <w:rPr>
          <w:i/>
          <w:iCs/>
          <w:color w:val="000000"/>
          <w:sz w:val="20"/>
          <w:szCs w:val="20"/>
        </w:rPr>
        <w:t>Белікова С. О.</w:t>
      </w:r>
      <w:r w:rsidRPr="00473360">
        <w:rPr>
          <w:color w:val="000000"/>
          <w:sz w:val="20"/>
          <w:szCs w:val="20"/>
        </w:rPr>
        <w:t xml:space="preserve"> Підстави представництва прокурором інтересів дітей у</w:t>
      </w:r>
    </w:p>
    <w:p w:rsidR="002A1556" w:rsidRPr="00473360" w:rsidRDefault="002A1556" w:rsidP="00CC5914">
      <w:pPr>
        <w:pStyle w:val="1"/>
        <w:framePr w:w="7079" w:h="4047" w:hRule="exact" w:wrap="none" w:vAnchor="page" w:hAnchor="page" w:x="840" w:y="7068"/>
        <w:ind w:left="600" w:right="4"/>
        <w:jc w:val="both"/>
        <w:rPr>
          <w:sz w:val="20"/>
          <w:szCs w:val="20"/>
        </w:rPr>
      </w:pPr>
      <w:r w:rsidRPr="00473360">
        <w:rPr>
          <w:color w:val="000000"/>
          <w:sz w:val="20"/>
          <w:szCs w:val="20"/>
        </w:rPr>
        <w:t>виконавчому провадженні.</w:t>
      </w:r>
      <w:r w:rsidR="00607587" w:rsidRPr="00473360">
        <w:rPr>
          <w:color w:val="000000"/>
          <w:sz w:val="20"/>
          <w:szCs w:val="20"/>
        </w:rPr>
        <w:t xml:space="preserve"> Право і суспільство</w:t>
      </w:r>
      <w:r w:rsidRPr="00473360">
        <w:rPr>
          <w:i/>
          <w:iCs/>
          <w:color w:val="000000"/>
          <w:sz w:val="20"/>
          <w:szCs w:val="20"/>
        </w:rPr>
        <w:t>.2015.№</w:t>
      </w:r>
      <w:r w:rsidRPr="00473360">
        <w:rPr>
          <w:color w:val="000000"/>
          <w:sz w:val="20"/>
          <w:szCs w:val="20"/>
        </w:rPr>
        <w:t xml:space="preserve"> І.С. 63-67.</w:t>
      </w:r>
      <w:r w:rsidR="00607587" w:rsidRPr="00473360">
        <w:rPr>
          <w:sz w:val="20"/>
          <w:szCs w:val="20"/>
        </w:rPr>
        <w:t>URL:http://</w:t>
      </w:r>
      <w:r w:rsidR="00607587" w:rsidRPr="00473360">
        <w:rPr>
          <w:sz w:val="20"/>
          <w:szCs w:val="20"/>
          <w:lang w:val="pl-PL"/>
        </w:rPr>
        <w:t>nbuv</w:t>
      </w:r>
      <w:r w:rsidR="00607587" w:rsidRPr="00473360">
        <w:rPr>
          <w:sz w:val="20"/>
          <w:szCs w:val="20"/>
        </w:rPr>
        <w:t>.</w:t>
      </w:r>
      <w:r w:rsidR="00607587" w:rsidRPr="00473360">
        <w:rPr>
          <w:sz w:val="20"/>
          <w:szCs w:val="20"/>
          <w:lang w:val="pl-PL"/>
        </w:rPr>
        <w:t>gov.ua</w:t>
      </w:r>
      <w:r w:rsidR="00607587" w:rsidRPr="00473360">
        <w:rPr>
          <w:sz w:val="20"/>
          <w:szCs w:val="20"/>
        </w:rPr>
        <w:t>/</w:t>
      </w:r>
      <w:r w:rsidR="00607587" w:rsidRPr="00473360">
        <w:rPr>
          <w:sz w:val="20"/>
          <w:szCs w:val="20"/>
          <w:lang w:val="pl-PL"/>
        </w:rPr>
        <w:t>UJRN/Pis</w:t>
      </w:r>
      <w:r w:rsidRPr="00473360">
        <w:rPr>
          <w:color w:val="000000"/>
          <w:sz w:val="20"/>
          <w:szCs w:val="20"/>
        </w:rPr>
        <w:t>_2015_1_13</w:t>
      </w:r>
    </w:p>
    <w:p w:rsidR="002A1556" w:rsidRPr="00473360" w:rsidRDefault="002A1556" w:rsidP="00CC5914">
      <w:pPr>
        <w:pStyle w:val="1"/>
        <w:framePr w:w="7079" w:h="4047" w:hRule="exact" w:wrap="none" w:vAnchor="page" w:hAnchor="page" w:x="840" w:y="7068"/>
        <w:numPr>
          <w:ilvl w:val="0"/>
          <w:numId w:val="12"/>
        </w:numPr>
        <w:tabs>
          <w:tab w:val="left" w:pos="657"/>
        </w:tabs>
        <w:ind w:left="617" w:right="4" w:hanging="240"/>
        <w:jc w:val="both"/>
        <w:rPr>
          <w:sz w:val="20"/>
          <w:szCs w:val="20"/>
        </w:rPr>
      </w:pPr>
      <w:r w:rsidRPr="00473360">
        <w:rPr>
          <w:i/>
          <w:iCs/>
          <w:color w:val="000000"/>
          <w:sz w:val="20"/>
          <w:szCs w:val="20"/>
        </w:rPr>
        <w:t>Береза Н.</w:t>
      </w:r>
      <w:r w:rsidRPr="00473360">
        <w:rPr>
          <w:color w:val="000000"/>
          <w:sz w:val="20"/>
          <w:szCs w:val="20"/>
        </w:rPr>
        <w:t xml:space="preserve"> Виконавче провадження</w:t>
      </w:r>
      <w:r w:rsidR="005853C8" w:rsidRPr="00473360">
        <w:rPr>
          <w:color w:val="000000"/>
          <w:sz w:val="20"/>
          <w:szCs w:val="20"/>
        </w:rPr>
        <w:t xml:space="preserve"> по-новому: новели, переваги та </w:t>
      </w:r>
      <w:r w:rsidRPr="00473360">
        <w:rPr>
          <w:color w:val="000000"/>
          <w:sz w:val="20"/>
          <w:szCs w:val="20"/>
        </w:rPr>
        <w:t>недоліки.</w:t>
      </w:r>
      <w:r w:rsidR="00707EC0" w:rsidRPr="00473360">
        <w:rPr>
          <w:color w:val="000000"/>
          <w:sz w:val="20"/>
          <w:szCs w:val="20"/>
        </w:rPr>
        <w:t xml:space="preserve"> </w:t>
      </w:r>
      <w:r w:rsidR="00607587" w:rsidRPr="00473360">
        <w:rPr>
          <w:i/>
          <w:color w:val="000000"/>
          <w:sz w:val="20"/>
          <w:szCs w:val="20"/>
        </w:rPr>
        <w:t>Актуальні</w:t>
      </w:r>
      <w:r w:rsidR="00707EC0" w:rsidRPr="00473360">
        <w:rPr>
          <w:i/>
          <w:color w:val="000000"/>
          <w:sz w:val="20"/>
          <w:szCs w:val="20"/>
        </w:rPr>
        <w:t xml:space="preserve"> </w:t>
      </w:r>
      <w:r w:rsidR="00DB12DC" w:rsidRPr="00473360">
        <w:rPr>
          <w:i/>
          <w:iCs/>
          <w:color w:val="000000"/>
          <w:sz w:val="20"/>
          <w:szCs w:val="20"/>
        </w:rPr>
        <w:t>проблеми правознавства.2016</w:t>
      </w:r>
      <w:r w:rsidR="00DB12DC" w:rsidRPr="00473360">
        <w:rPr>
          <w:iCs/>
          <w:color w:val="000000"/>
          <w:sz w:val="20"/>
          <w:szCs w:val="20"/>
        </w:rPr>
        <w:t>.Вип</w:t>
      </w:r>
      <w:r w:rsidRPr="00473360">
        <w:rPr>
          <w:i/>
          <w:iCs/>
          <w:color w:val="000000"/>
          <w:sz w:val="20"/>
          <w:szCs w:val="20"/>
        </w:rPr>
        <w:t>.</w:t>
      </w:r>
      <w:r w:rsidR="005853C8" w:rsidRPr="00473360">
        <w:rPr>
          <w:color w:val="000000"/>
          <w:sz w:val="20"/>
          <w:szCs w:val="20"/>
        </w:rPr>
        <w:t xml:space="preserve"> З.С. </w:t>
      </w:r>
      <w:r w:rsidRPr="00473360">
        <w:rPr>
          <w:color w:val="000000"/>
          <w:sz w:val="20"/>
          <w:szCs w:val="20"/>
        </w:rPr>
        <w:t>41-45.</w:t>
      </w:r>
      <w:r w:rsidR="00DB12DC" w:rsidRPr="00473360">
        <w:rPr>
          <w:sz w:val="20"/>
          <w:szCs w:val="20"/>
        </w:rPr>
        <w:t>URL:http://</w:t>
      </w:r>
      <w:r w:rsidR="00DB12DC" w:rsidRPr="00473360">
        <w:rPr>
          <w:sz w:val="20"/>
          <w:szCs w:val="20"/>
          <w:lang w:val="pl-PL"/>
        </w:rPr>
        <w:t>nbuv</w:t>
      </w:r>
      <w:r w:rsidR="00DB12DC" w:rsidRPr="00473360">
        <w:rPr>
          <w:sz w:val="20"/>
          <w:szCs w:val="20"/>
        </w:rPr>
        <w:t>.</w:t>
      </w:r>
      <w:r w:rsidR="00DB12DC" w:rsidRPr="00473360">
        <w:rPr>
          <w:sz w:val="20"/>
          <w:szCs w:val="20"/>
          <w:lang w:val="pl-PL"/>
        </w:rPr>
        <w:t>gov.ua</w:t>
      </w:r>
      <w:r w:rsidR="00DB12DC" w:rsidRPr="00473360">
        <w:rPr>
          <w:sz w:val="20"/>
          <w:szCs w:val="20"/>
        </w:rPr>
        <w:t>/</w:t>
      </w:r>
      <w:r w:rsidR="00DB12DC" w:rsidRPr="00473360">
        <w:rPr>
          <w:sz w:val="20"/>
          <w:szCs w:val="20"/>
          <w:lang w:val="pl-PL"/>
        </w:rPr>
        <w:t>UJRN/</w:t>
      </w:r>
      <w:r w:rsidR="00DB12DC" w:rsidRPr="00473360">
        <w:rPr>
          <w:sz w:val="20"/>
          <w:szCs w:val="20"/>
          <w:lang w:val="en-US"/>
        </w:rPr>
        <w:t>aprpr</w:t>
      </w:r>
      <w:r w:rsidRPr="00473360">
        <w:rPr>
          <w:color w:val="000000"/>
          <w:sz w:val="20"/>
          <w:szCs w:val="20"/>
        </w:rPr>
        <w:t>_2016_3_ 10</w:t>
      </w:r>
    </w:p>
    <w:p w:rsidR="002A1556" w:rsidRPr="00473360" w:rsidRDefault="002A1556" w:rsidP="00CC5914">
      <w:pPr>
        <w:pStyle w:val="1"/>
        <w:framePr w:w="7079" w:h="4047" w:hRule="exact" w:wrap="none" w:vAnchor="page" w:hAnchor="page" w:x="840" w:y="7068"/>
        <w:numPr>
          <w:ilvl w:val="0"/>
          <w:numId w:val="12"/>
        </w:numPr>
        <w:tabs>
          <w:tab w:val="left" w:pos="696"/>
          <w:tab w:val="left" w:pos="2622"/>
          <w:tab w:val="left" w:pos="6061"/>
        </w:tabs>
        <w:ind w:left="600" w:right="4" w:hanging="180"/>
        <w:jc w:val="both"/>
        <w:rPr>
          <w:sz w:val="20"/>
          <w:szCs w:val="20"/>
        </w:rPr>
      </w:pPr>
      <w:r w:rsidRPr="00473360">
        <w:rPr>
          <w:i/>
          <w:iCs/>
          <w:color w:val="000000"/>
          <w:sz w:val="20"/>
          <w:szCs w:val="20"/>
        </w:rPr>
        <w:t>Білоусов Ю. В.</w:t>
      </w:r>
      <w:r w:rsidRPr="00473360">
        <w:rPr>
          <w:color w:val="000000"/>
          <w:sz w:val="20"/>
          <w:szCs w:val="20"/>
        </w:rPr>
        <w:t xml:space="preserve"> Поняття, призна</w:t>
      </w:r>
      <w:r w:rsidR="005853C8" w:rsidRPr="00473360">
        <w:rPr>
          <w:color w:val="000000"/>
          <w:sz w:val="20"/>
          <w:szCs w:val="20"/>
        </w:rPr>
        <w:t xml:space="preserve">чення та класифікація строків у </w:t>
      </w:r>
      <w:r w:rsidRPr="00473360">
        <w:rPr>
          <w:color w:val="000000"/>
          <w:sz w:val="20"/>
          <w:szCs w:val="20"/>
        </w:rPr>
        <w:t>виконавчому</w:t>
      </w:r>
      <w:r w:rsidRPr="00473360">
        <w:rPr>
          <w:color w:val="000000"/>
          <w:sz w:val="20"/>
          <w:szCs w:val="20"/>
        </w:rPr>
        <w:tab/>
        <w:t xml:space="preserve">провадженні. </w:t>
      </w:r>
      <w:r w:rsidRPr="00473360">
        <w:rPr>
          <w:i/>
          <w:iCs/>
          <w:color w:val="000000"/>
          <w:sz w:val="20"/>
          <w:szCs w:val="20"/>
        </w:rPr>
        <w:t>Університетські</w:t>
      </w:r>
      <w:r w:rsidRPr="00473360">
        <w:rPr>
          <w:i/>
          <w:iCs/>
          <w:color w:val="000000"/>
          <w:sz w:val="20"/>
          <w:szCs w:val="20"/>
        </w:rPr>
        <w:tab/>
        <w:t>наукові</w:t>
      </w:r>
      <w:r w:rsidR="005853C8" w:rsidRPr="00473360">
        <w:rPr>
          <w:sz w:val="20"/>
          <w:szCs w:val="20"/>
        </w:rPr>
        <w:t xml:space="preserve"> </w:t>
      </w:r>
      <w:r w:rsidR="00964D50" w:rsidRPr="00473360">
        <w:rPr>
          <w:i/>
          <w:iCs/>
          <w:color w:val="000000"/>
          <w:sz w:val="20"/>
          <w:szCs w:val="20"/>
        </w:rPr>
        <w:t>записки.2016</w:t>
      </w:r>
      <w:r w:rsidRPr="00473360">
        <w:rPr>
          <w:i/>
          <w:iCs/>
          <w:color w:val="000000"/>
          <w:sz w:val="20"/>
          <w:szCs w:val="20"/>
        </w:rPr>
        <w:t>.№</w:t>
      </w:r>
      <w:r w:rsidRPr="00473360">
        <w:rPr>
          <w:color w:val="000000"/>
          <w:sz w:val="20"/>
          <w:szCs w:val="20"/>
        </w:rPr>
        <w:t xml:space="preserve"> І.С. 64-79.</w:t>
      </w:r>
      <w:r w:rsidR="00964D50" w:rsidRPr="00473360">
        <w:rPr>
          <w:sz w:val="20"/>
          <w:szCs w:val="20"/>
        </w:rPr>
        <w:t>URL:http://</w:t>
      </w:r>
      <w:r w:rsidR="00964D50" w:rsidRPr="00473360">
        <w:rPr>
          <w:sz w:val="20"/>
          <w:szCs w:val="20"/>
          <w:lang w:val="pl-PL"/>
        </w:rPr>
        <w:t>nbuv</w:t>
      </w:r>
      <w:r w:rsidR="00964D50" w:rsidRPr="00473360">
        <w:rPr>
          <w:sz w:val="20"/>
          <w:szCs w:val="20"/>
        </w:rPr>
        <w:t>.</w:t>
      </w:r>
      <w:r w:rsidR="00964D50" w:rsidRPr="00473360">
        <w:rPr>
          <w:sz w:val="20"/>
          <w:szCs w:val="20"/>
          <w:lang w:val="pl-PL"/>
        </w:rPr>
        <w:t>gov</w:t>
      </w:r>
      <w:r w:rsidR="00964D50" w:rsidRPr="00473360">
        <w:rPr>
          <w:sz w:val="20"/>
          <w:szCs w:val="20"/>
          <w:lang w:val="ru-RU"/>
        </w:rPr>
        <w:t>.</w:t>
      </w:r>
      <w:r w:rsidR="00964D50" w:rsidRPr="00473360">
        <w:rPr>
          <w:sz w:val="20"/>
          <w:szCs w:val="20"/>
          <w:lang w:val="pl-PL"/>
        </w:rPr>
        <w:t>ua</w:t>
      </w:r>
      <w:r w:rsidR="00964D50" w:rsidRPr="00473360">
        <w:rPr>
          <w:sz w:val="20"/>
          <w:szCs w:val="20"/>
        </w:rPr>
        <w:t>/</w:t>
      </w:r>
      <w:r w:rsidR="00964D50" w:rsidRPr="00473360">
        <w:rPr>
          <w:sz w:val="20"/>
          <w:szCs w:val="20"/>
          <w:lang w:val="pl-PL"/>
        </w:rPr>
        <w:t>UJRN</w:t>
      </w:r>
      <w:r w:rsidR="00964D50" w:rsidRPr="00473360">
        <w:rPr>
          <w:sz w:val="20"/>
          <w:szCs w:val="20"/>
          <w:lang w:val="ru-RU"/>
        </w:rPr>
        <w:t>/</w:t>
      </w:r>
      <w:r w:rsidR="00964D50" w:rsidRPr="00473360">
        <w:rPr>
          <w:sz w:val="20"/>
          <w:szCs w:val="20"/>
          <w:lang w:val="en-US"/>
        </w:rPr>
        <w:t>Unzap</w:t>
      </w:r>
      <w:r w:rsidRPr="00473360">
        <w:rPr>
          <w:color w:val="000000"/>
          <w:sz w:val="20"/>
          <w:szCs w:val="20"/>
        </w:rPr>
        <w:t>_20І6_1_8.</w:t>
      </w:r>
    </w:p>
    <w:p w:rsidR="002A1556" w:rsidRPr="00473360" w:rsidRDefault="002A1556" w:rsidP="00CC5914">
      <w:pPr>
        <w:pStyle w:val="1"/>
        <w:framePr w:w="7079" w:h="4047" w:hRule="exact" w:wrap="none" w:vAnchor="page" w:hAnchor="page" w:x="840" w:y="7068"/>
        <w:numPr>
          <w:ilvl w:val="0"/>
          <w:numId w:val="12"/>
        </w:numPr>
        <w:tabs>
          <w:tab w:val="left" w:pos="657"/>
          <w:tab w:val="left" w:pos="3388"/>
          <w:tab w:val="left" w:pos="4625"/>
        </w:tabs>
        <w:ind w:left="617" w:right="4" w:hanging="240"/>
        <w:jc w:val="both"/>
        <w:rPr>
          <w:sz w:val="20"/>
          <w:szCs w:val="20"/>
        </w:rPr>
      </w:pPr>
      <w:r w:rsidRPr="00473360">
        <w:rPr>
          <w:i/>
          <w:iCs/>
          <w:color w:val="000000"/>
          <w:sz w:val="20"/>
          <w:szCs w:val="20"/>
        </w:rPr>
        <w:t>Васіна Г. В.</w:t>
      </w:r>
      <w:r w:rsidRPr="00473360">
        <w:rPr>
          <w:color w:val="000000"/>
          <w:sz w:val="20"/>
          <w:szCs w:val="20"/>
        </w:rPr>
        <w:t xml:space="preserve"> Проблеми розшуку транспортного зас</w:t>
      </w:r>
      <w:r w:rsidR="005853C8" w:rsidRPr="00473360">
        <w:rPr>
          <w:color w:val="000000"/>
          <w:sz w:val="20"/>
          <w:szCs w:val="20"/>
        </w:rPr>
        <w:t xml:space="preserve">обу у виконавчому </w:t>
      </w:r>
      <w:r w:rsidR="00964D50" w:rsidRPr="00473360">
        <w:rPr>
          <w:color w:val="000000"/>
          <w:sz w:val="20"/>
          <w:szCs w:val="20"/>
        </w:rPr>
        <w:t>провадженні.</w:t>
      </w:r>
      <w:r w:rsidR="005853C8" w:rsidRPr="00473360">
        <w:rPr>
          <w:color w:val="000000"/>
          <w:sz w:val="20"/>
          <w:szCs w:val="20"/>
        </w:rPr>
        <w:t xml:space="preserve"> </w:t>
      </w:r>
      <w:r w:rsidR="00964D50" w:rsidRPr="00473360">
        <w:rPr>
          <w:color w:val="000000"/>
          <w:sz w:val="20"/>
          <w:szCs w:val="20"/>
          <w:lang w:val="ru-RU"/>
        </w:rPr>
        <w:t>П</w:t>
      </w:r>
      <w:r w:rsidRPr="00473360">
        <w:rPr>
          <w:color w:val="000000"/>
          <w:sz w:val="20"/>
          <w:szCs w:val="20"/>
        </w:rPr>
        <w:t>раво</w:t>
      </w:r>
      <w:r w:rsidR="005853C8" w:rsidRPr="00473360">
        <w:rPr>
          <w:color w:val="000000"/>
          <w:sz w:val="20"/>
          <w:szCs w:val="20"/>
        </w:rPr>
        <w:t xml:space="preserve"> </w:t>
      </w:r>
      <w:r w:rsidR="005853C8" w:rsidRPr="00473360">
        <w:rPr>
          <w:i/>
          <w:iCs/>
          <w:color w:val="000000"/>
          <w:sz w:val="20"/>
          <w:szCs w:val="20"/>
        </w:rPr>
        <w:t xml:space="preserve">і </w:t>
      </w:r>
      <w:r w:rsidR="00964D50" w:rsidRPr="00473360">
        <w:rPr>
          <w:i/>
          <w:iCs/>
          <w:color w:val="000000"/>
          <w:sz w:val="20"/>
          <w:szCs w:val="20"/>
        </w:rPr>
        <w:t>безпека.</w:t>
      </w:r>
      <w:r w:rsidR="00964D50" w:rsidRPr="00473360">
        <w:rPr>
          <w:iCs/>
          <w:color w:val="000000"/>
          <w:sz w:val="20"/>
          <w:szCs w:val="20"/>
        </w:rPr>
        <w:t>201</w:t>
      </w:r>
      <w:r w:rsidRPr="00473360">
        <w:rPr>
          <w:iCs/>
          <w:color w:val="000000"/>
          <w:sz w:val="20"/>
          <w:szCs w:val="20"/>
        </w:rPr>
        <w:t>0.№</w:t>
      </w:r>
      <w:r w:rsidR="00964D50" w:rsidRPr="00473360">
        <w:rPr>
          <w:color w:val="000000"/>
          <w:sz w:val="20"/>
          <w:szCs w:val="20"/>
        </w:rPr>
        <w:t xml:space="preserve"> 1</w:t>
      </w:r>
      <w:r w:rsidRPr="00473360">
        <w:rPr>
          <w:color w:val="000000"/>
          <w:sz w:val="20"/>
          <w:szCs w:val="20"/>
        </w:rPr>
        <w:t>.С. 161-</w:t>
      </w:r>
      <w:r w:rsidR="005853C8" w:rsidRPr="00473360">
        <w:rPr>
          <w:sz w:val="20"/>
          <w:szCs w:val="20"/>
        </w:rPr>
        <w:t xml:space="preserve"> </w:t>
      </w:r>
      <w:r w:rsidR="00964D50" w:rsidRPr="00473360">
        <w:rPr>
          <w:color w:val="000000"/>
          <w:sz w:val="20"/>
          <w:szCs w:val="20"/>
        </w:rPr>
        <w:t>167</w:t>
      </w:r>
      <w:r w:rsidRPr="00473360">
        <w:rPr>
          <w:color w:val="000000"/>
          <w:sz w:val="20"/>
          <w:szCs w:val="20"/>
        </w:rPr>
        <w:t>.</w:t>
      </w:r>
      <w:r w:rsidR="00964D50" w:rsidRPr="00473360">
        <w:rPr>
          <w:sz w:val="20"/>
          <w:szCs w:val="20"/>
        </w:rPr>
        <w:t>URL:http://</w:t>
      </w:r>
      <w:r w:rsidR="00964D50" w:rsidRPr="00473360">
        <w:rPr>
          <w:sz w:val="20"/>
          <w:szCs w:val="20"/>
          <w:lang w:val="pl-PL"/>
        </w:rPr>
        <w:t>nbuv</w:t>
      </w:r>
      <w:r w:rsidR="00964D50" w:rsidRPr="00473360">
        <w:rPr>
          <w:sz w:val="20"/>
          <w:szCs w:val="20"/>
        </w:rPr>
        <w:t>.</w:t>
      </w:r>
      <w:r w:rsidR="00964D50" w:rsidRPr="00473360">
        <w:rPr>
          <w:sz w:val="20"/>
          <w:szCs w:val="20"/>
          <w:lang w:val="pl-PL"/>
        </w:rPr>
        <w:t>gov.ua</w:t>
      </w:r>
      <w:r w:rsidR="00964D50" w:rsidRPr="00473360">
        <w:rPr>
          <w:sz w:val="20"/>
          <w:szCs w:val="20"/>
        </w:rPr>
        <w:t>/</w:t>
      </w:r>
      <w:r w:rsidR="00964D50" w:rsidRPr="00473360">
        <w:rPr>
          <w:sz w:val="20"/>
          <w:szCs w:val="20"/>
          <w:lang w:val="pl-PL"/>
        </w:rPr>
        <w:t>UJRN/Pib</w:t>
      </w:r>
      <w:r w:rsidRPr="00473360">
        <w:rPr>
          <w:color w:val="000000"/>
          <w:sz w:val="20"/>
          <w:szCs w:val="20"/>
        </w:rPr>
        <w:t>_2010</w:t>
      </w:r>
      <w:r w:rsidR="00964D50" w:rsidRPr="00473360">
        <w:rPr>
          <w:color w:val="000000"/>
          <w:sz w:val="20"/>
          <w:szCs w:val="20"/>
          <w:lang w:val="pl-PL"/>
        </w:rPr>
        <w:t>_</w:t>
      </w:r>
      <w:r w:rsidRPr="00473360">
        <w:rPr>
          <w:color w:val="000000"/>
          <w:sz w:val="20"/>
          <w:szCs w:val="20"/>
        </w:rPr>
        <w:t>1</w:t>
      </w:r>
      <w:r w:rsidR="00964D50" w:rsidRPr="00473360">
        <w:rPr>
          <w:color w:val="000000"/>
          <w:sz w:val="20"/>
          <w:szCs w:val="20"/>
          <w:lang w:val="pl-PL"/>
        </w:rPr>
        <w:t>_</w:t>
      </w:r>
      <w:r w:rsidRPr="00473360">
        <w:rPr>
          <w:color w:val="000000"/>
          <w:sz w:val="20"/>
          <w:szCs w:val="20"/>
        </w:rPr>
        <w:t>38.</w:t>
      </w:r>
    </w:p>
    <w:p w:rsidR="002A1556" w:rsidRPr="00473360" w:rsidRDefault="002A1556" w:rsidP="00CC5914">
      <w:pPr>
        <w:pStyle w:val="1"/>
        <w:framePr w:w="7079" w:h="4047" w:hRule="exact" w:wrap="none" w:vAnchor="page" w:hAnchor="page" w:x="840" w:y="7068"/>
        <w:numPr>
          <w:ilvl w:val="0"/>
          <w:numId w:val="12"/>
        </w:numPr>
        <w:tabs>
          <w:tab w:val="left" w:pos="649"/>
        </w:tabs>
        <w:ind w:left="617" w:right="4" w:hanging="240"/>
        <w:jc w:val="both"/>
        <w:rPr>
          <w:sz w:val="20"/>
          <w:szCs w:val="20"/>
        </w:rPr>
      </w:pPr>
      <w:r w:rsidRPr="00473360">
        <w:rPr>
          <w:i/>
          <w:iCs/>
          <w:color w:val="000000"/>
          <w:sz w:val="20"/>
          <w:szCs w:val="20"/>
        </w:rPr>
        <w:t>Гаєцька-Колотило Я. 3., Ратушна Б. П</w:t>
      </w:r>
      <w:r w:rsidR="005853C8" w:rsidRPr="00473360">
        <w:rPr>
          <w:color w:val="000000"/>
          <w:sz w:val="20"/>
          <w:szCs w:val="20"/>
        </w:rPr>
        <w:t xml:space="preserve"> Виконавче провадження. Львів : </w:t>
      </w:r>
      <w:r w:rsidRPr="00473360">
        <w:rPr>
          <w:color w:val="000000"/>
          <w:sz w:val="20"/>
          <w:szCs w:val="20"/>
        </w:rPr>
        <w:t>Вид-во Львів, комерц. акад., 2014.191 с.</w:t>
      </w:r>
    </w:p>
    <w:p w:rsidR="002A1556" w:rsidRPr="00473360" w:rsidRDefault="002A1556" w:rsidP="00CC5914">
      <w:pPr>
        <w:pStyle w:val="1"/>
        <w:framePr w:w="7079" w:h="4047" w:hRule="exact" w:wrap="none" w:vAnchor="page" w:hAnchor="page" w:x="840" w:y="7068"/>
        <w:numPr>
          <w:ilvl w:val="0"/>
          <w:numId w:val="12"/>
        </w:numPr>
        <w:tabs>
          <w:tab w:val="left" w:pos="653"/>
        </w:tabs>
        <w:ind w:left="617" w:right="4" w:hanging="240"/>
        <w:jc w:val="both"/>
        <w:rPr>
          <w:sz w:val="20"/>
          <w:szCs w:val="20"/>
        </w:rPr>
      </w:pPr>
      <w:r w:rsidRPr="00473360">
        <w:rPr>
          <w:i/>
          <w:iCs/>
          <w:color w:val="000000"/>
          <w:sz w:val="20"/>
          <w:szCs w:val="20"/>
        </w:rPr>
        <w:t>Волкова Н. В., Можаровська К</w:t>
      </w:r>
      <w:r w:rsidR="00964D50" w:rsidRPr="00473360">
        <w:rPr>
          <w:i/>
          <w:iCs/>
          <w:color w:val="000000"/>
          <w:sz w:val="20"/>
          <w:szCs w:val="20"/>
          <w:lang w:val="ru-RU"/>
        </w:rPr>
        <w:t>/В.</w:t>
      </w:r>
      <w:r w:rsidRPr="00473360">
        <w:rPr>
          <w:color w:val="000000"/>
          <w:sz w:val="20"/>
          <w:szCs w:val="20"/>
        </w:rPr>
        <w:t>Вико</w:t>
      </w:r>
      <w:r w:rsidR="00964D50" w:rsidRPr="00473360">
        <w:rPr>
          <w:color w:val="000000"/>
          <w:sz w:val="20"/>
          <w:szCs w:val="20"/>
        </w:rPr>
        <w:t>навче провадження.</w:t>
      </w:r>
      <w:r w:rsidR="00707EC0" w:rsidRPr="00473360">
        <w:rPr>
          <w:color w:val="000000"/>
          <w:sz w:val="20"/>
          <w:szCs w:val="20"/>
        </w:rPr>
        <w:t xml:space="preserve"> </w:t>
      </w:r>
      <w:r w:rsidR="005853C8" w:rsidRPr="00473360">
        <w:rPr>
          <w:color w:val="000000"/>
          <w:sz w:val="20"/>
          <w:szCs w:val="20"/>
        </w:rPr>
        <w:t xml:space="preserve">Одеса : Нац. </w:t>
      </w:r>
      <w:r w:rsidR="00964D50" w:rsidRPr="00473360">
        <w:rPr>
          <w:color w:val="000000"/>
          <w:sz w:val="20"/>
          <w:szCs w:val="20"/>
          <w:lang w:val="ru-RU"/>
        </w:rPr>
        <w:t>у</w:t>
      </w:r>
      <w:r w:rsidRPr="00473360">
        <w:rPr>
          <w:color w:val="000000"/>
          <w:sz w:val="20"/>
          <w:szCs w:val="20"/>
        </w:rPr>
        <w:t>н-т "Одес. юрид. акад.", 2015.71 с.</w:t>
      </w:r>
    </w:p>
    <w:p w:rsidR="00FF76EA" w:rsidRPr="00094428" w:rsidRDefault="00FF76EA" w:rsidP="00CC5914">
      <w:pPr>
        <w:pStyle w:val="1"/>
        <w:framePr w:w="7079" w:h="4047" w:hRule="exact" w:wrap="none" w:vAnchor="page" w:hAnchor="page" w:x="840" w:y="7068"/>
        <w:tabs>
          <w:tab w:val="left" w:pos="653"/>
        </w:tabs>
        <w:ind w:right="4"/>
        <w:jc w:val="both"/>
      </w:pPr>
    </w:p>
    <w:p w:rsidR="00094428" w:rsidRDefault="00094428" w:rsidP="00CC5914">
      <w:pPr>
        <w:pStyle w:val="1"/>
        <w:framePr w:w="7079" w:h="4047" w:hRule="exact" w:wrap="none" w:vAnchor="page" w:hAnchor="page" w:x="840" w:y="7068"/>
        <w:tabs>
          <w:tab w:val="left" w:pos="653"/>
        </w:tabs>
        <w:ind w:left="617" w:right="4"/>
        <w:jc w:val="both"/>
      </w:pPr>
    </w:p>
    <w:p w:rsidR="002A1556" w:rsidRPr="00473360" w:rsidRDefault="002A1556" w:rsidP="00D51BF2">
      <w:pPr>
        <w:jc w:val="both"/>
        <w:rPr>
          <w:rFonts w:ascii="Times New Roman" w:hAnsi="Times New Roman" w:cs="Times New Roman"/>
          <w:sz w:val="20"/>
          <w:szCs w:val="20"/>
        </w:rPr>
      </w:pPr>
    </w:p>
    <w:p w:rsidR="00FF76EA" w:rsidRPr="00473360" w:rsidRDefault="00FF76EA" w:rsidP="00473360">
      <w:pPr>
        <w:pStyle w:val="1"/>
        <w:tabs>
          <w:tab w:val="left" w:pos="267"/>
        </w:tabs>
        <w:spacing w:line="348" w:lineRule="auto"/>
        <w:ind w:firstLine="426"/>
        <w:jc w:val="both"/>
        <w:rPr>
          <w:sz w:val="20"/>
          <w:szCs w:val="20"/>
        </w:rPr>
      </w:pPr>
      <w:r w:rsidRPr="00473360">
        <w:rPr>
          <w:sz w:val="20"/>
          <w:szCs w:val="20"/>
        </w:rPr>
        <w:t>7.Виконавче провадження / за заг. ред. В. В. Комарова.</w:t>
      </w:r>
      <w:r w:rsidR="005853C8" w:rsidRPr="00473360">
        <w:rPr>
          <w:sz w:val="20"/>
          <w:szCs w:val="20"/>
        </w:rPr>
        <w:t xml:space="preserve"> </w:t>
      </w:r>
      <w:r w:rsidRPr="00473360">
        <w:rPr>
          <w:sz w:val="20"/>
          <w:szCs w:val="20"/>
        </w:rPr>
        <w:t>Харків: Право, 2014.703 с.</w:t>
      </w:r>
    </w:p>
    <w:p w:rsidR="00FF76EA" w:rsidRPr="00473360" w:rsidRDefault="00FF76EA" w:rsidP="00473360">
      <w:pPr>
        <w:pStyle w:val="1"/>
        <w:numPr>
          <w:ilvl w:val="0"/>
          <w:numId w:val="12"/>
        </w:numPr>
        <w:tabs>
          <w:tab w:val="left" w:pos="271"/>
          <w:tab w:val="left" w:pos="2369"/>
        </w:tabs>
        <w:spacing w:line="266" w:lineRule="auto"/>
        <w:ind w:firstLine="426"/>
        <w:jc w:val="both"/>
        <w:rPr>
          <w:sz w:val="20"/>
          <w:szCs w:val="20"/>
        </w:rPr>
      </w:pPr>
      <w:r w:rsidRPr="00473360">
        <w:rPr>
          <w:i/>
          <w:iCs/>
          <w:sz w:val="20"/>
          <w:szCs w:val="20"/>
        </w:rPr>
        <w:t>Вінциславська М. В.</w:t>
      </w:r>
      <w:r w:rsidRPr="00473360">
        <w:rPr>
          <w:sz w:val="20"/>
          <w:szCs w:val="20"/>
        </w:rPr>
        <w:t xml:space="preserve"> Поняті та їх роль у виконавчому провадженні </w:t>
      </w:r>
      <w:r w:rsidRPr="00473360">
        <w:rPr>
          <w:i/>
          <w:iCs/>
          <w:sz w:val="20"/>
          <w:szCs w:val="20"/>
        </w:rPr>
        <w:t>Держава</w:t>
      </w:r>
      <w:r w:rsidRPr="00473360">
        <w:rPr>
          <w:i/>
          <w:iCs/>
          <w:sz w:val="20"/>
          <w:szCs w:val="20"/>
        </w:rPr>
        <w:tab/>
        <w:t>і право.</w:t>
      </w:r>
      <w:r w:rsidRPr="00473360">
        <w:rPr>
          <w:sz w:val="20"/>
          <w:szCs w:val="20"/>
        </w:rPr>
        <w:t xml:space="preserve"> Юридичні і політичні науки.2013.Вип. 59.С. 298-302.</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dip</w:t>
      </w:r>
      <w:r w:rsidRPr="00473360">
        <w:rPr>
          <w:sz w:val="20"/>
          <w:szCs w:val="20"/>
          <w:lang w:val="ru-RU"/>
        </w:rPr>
        <w:t>_</w:t>
      </w:r>
      <w:r w:rsidRPr="00473360">
        <w:rPr>
          <w:sz w:val="20"/>
          <w:szCs w:val="20"/>
        </w:rPr>
        <w:t>2013_59 51.</w:t>
      </w:r>
    </w:p>
    <w:p w:rsidR="00FF76EA" w:rsidRPr="00473360" w:rsidRDefault="00FF76EA" w:rsidP="00473360">
      <w:pPr>
        <w:pStyle w:val="1"/>
        <w:numPr>
          <w:ilvl w:val="0"/>
          <w:numId w:val="12"/>
        </w:numPr>
        <w:tabs>
          <w:tab w:val="left" w:pos="267"/>
        </w:tabs>
        <w:spacing w:line="348" w:lineRule="auto"/>
        <w:ind w:firstLine="426"/>
        <w:jc w:val="both"/>
        <w:rPr>
          <w:sz w:val="20"/>
          <w:szCs w:val="20"/>
        </w:rPr>
      </w:pPr>
      <w:r w:rsidRPr="00473360">
        <w:rPr>
          <w:i/>
          <w:iCs/>
          <w:sz w:val="20"/>
          <w:szCs w:val="20"/>
        </w:rPr>
        <w:t>Вінциславська М В</w:t>
      </w:r>
      <w:r w:rsidRPr="00473360">
        <w:rPr>
          <w:sz w:val="20"/>
          <w:szCs w:val="20"/>
        </w:rPr>
        <w:t xml:space="preserve"> Стату</w:t>
      </w:r>
      <w:r w:rsidR="00D51BF2" w:rsidRPr="00473360">
        <w:rPr>
          <w:sz w:val="20"/>
          <w:szCs w:val="20"/>
        </w:rPr>
        <w:t>с спеціалізованих організацій, щ</w:t>
      </w:r>
      <w:r w:rsidRPr="00473360">
        <w:rPr>
          <w:sz w:val="20"/>
          <w:szCs w:val="20"/>
        </w:rPr>
        <w:t>о здійснюють реалізацію майна боржника у виконавчому провадженні.</w:t>
      </w:r>
      <w:r w:rsidR="00D51BF2" w:rsidRPr="00473360">
        <w:rPr>
          <w:sz w:val="20"/>
          <w:szCs w:val="20"/>
        </w:rPr>
        <w:t xml:space="preserve"> </w:t>
      </w:r>
      <w:r w:rsidRPr="00473360">
        <w:rPr>
          <w:i/>
          <w:iCs/>
          <w:sz w:val="20"/>
          <w:szCs w:val="20"/>
        </w:rPr>
        <w:t>Університетські наукові записки.2013.№ І.С.</w:t>
      </w:r>
      <w:r w:rsidRPr="00473360">
        <w:rPr>
          <w:sz w:val="20"/>
          <w:szCs w:val="20"/>
        </w:rPr>
        <w:t xml:space="preserve"> 153-158.</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Unzap</w:t>
      </w:r>
      <w:r w:rsidRPr="00473360">
        <w:rPr>
          <w:sz w:val="20"/>
          <w:szCs w:val="20"/>
        </w:rPr>
        <w:t>_2013</w:t>
      </w:r>
      <w:r w:rsidRPr="00473360">
        <w:rPr>
          <w:sz w:val="20"/>
          <w:szCs w:val="20"/>
          <w:lang w:val="en-US"/>
        </w:rPr>
        <w:t>_</w:t>
      </w:r>
      <w:r w:rsidRPr="00473360">
        <w:rPr>
          <w:sz w:val="20"/>
          <w:szCs w:val="20"/>
        </w:rPr>
        <w:t>1</w:t>
      </w:r>
      <w:r w:rsidRPr="00473360">
        <w:rPr>
          <w:sz w:val="20"/>
          <w:szCs w:val="20"/>
          <w:lang w:val="en-US"/>
        </w:rPr>
        <w:t>_</w:t>
      </w:r>
      <w:r w:rsidRPr="00473360">
        <w:rPr>
          <w:sz w:val="20"/>
          <w:szCs w:val="20"/>
        </w:rPr>
        <w:t>24.</w:t>
      </w:r>
    </w:p>
    <w:p w:rsidR="00FF76EA" w:rsidRPr="00473360" w:rsidRDefault="00FF76EA" w:rsidP="00473360">
      <w:pPr>
        <w:pStyle w:val="1"/>
        <w:numPr>
          <w:ilvl w:val="0"/>
          <w:numId w:val="12"/>
        </w:numPr>
        <w:ind w:firstLine="426"/>
        <w:jc w:val="both"/>
        <w:rPr>
          <w:sz w:val="20"/>
          <w:szCs w:val="20"/>
          <w:lang w:val="ru-RU"/>
        </w:rPr>
      </w:pPr>
      <w:r w:rsidRPr="00473360">
        <w:rPr>
          <w:i/>
          <w:iCs/>
          <w:sz w:val="20"/>
          <w:szCs w:val="20"/>
        </w:rPr>
        <w:t>Городецька Ю. С.</w:t>
      </w:r>
      <w:r w:rsidRPr="00473360">
        <w:rPr>
          <w:sz w:val="20"/>
          <w:szCs w:val="20"/>
        </w:rPr>
        <w:t xml:space="preserve"> Виконавче провадження як засіб примусу: проблеми та шляхи вдосконалення.</w:t>
      </w:r>
      <w:r w:rsidR="00D51BF2" w:rsidRPr="00473360">
        <w:rPr>
          <w:sz w:val="20"/>
          <w:szCs w:val="20"/>
        </w:rPr>
        <w:t xml:space="preserve"> </w:t>
      </w:r>
      <w:r w:rsidRPr="00473360">
        <w:rPr>
          <w:i/>
          <w:sz w:val="20"/>
          <w:szCs w:val="20"/>
        </w:rPr>
        <w:t xml:space="preserve">Наукові </w:t>
      </w:r>
      <w:r w:rsidRPr="00473360">
        <w:rPr>
          <w:i/>
          <w:iCs/>
          <w:sz w:val="20"/>
          <w:szCs w:val="20"/>
        </w:rPr>
        <w:t>праці</w:t>
      </w:r>
      <w:r w:rsidRPr="00473360">
        <w:rPr>
          <w:sz w:val="20"/>
          <w:szCs w:val="20"/>
        </w:rPr>
        <w:t xml:space="preserve"> [Чорноморського державного університету і</w:t>
      </w:r>
      <w:r w:rsidR="00D51BF2" w:rsidRPr="00473360">
        <w:rPr>
          <w:sz w:val="20"/>
          <w:szCs w:val="20"/>
        </w:rPr>
        <w:t>мені Петра Могили комплексу "Києво-Могилянська академія"</w:t>
      </w:r>
      <w:r w:rsidRPr="00473360">
        <w:rPr>
          <w:sz w:val="20"/>
          <w:szCs w:val="20"/>
        </w:rPr>
        <w:t>]. Серія : Державне управління.2016.Т. 267, Вип. 255.С. 39- 44.</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pl-PL"/>
        </w:rPr>
        <w:t>Npchdu</w:t>
      </w:r>
      <w:r w:rsidRPr="00473360">
        <w:rPr>
          <w:sz w:val="20"/>
          <w:szCs w:val="20"/>
          <w:lang w:val="ru-RU"/>
        </w:rPr>
        <w:t>_2016_267_255_8</w:t>
      </w:r>
    </w:p>
    <w:p w:rsidR="00FF76EA" w:rsidRPr="00473360" w:rsidRDefault="00FF76EA" w:rsidP="00473360">
      <w:pPr>
        <w:pStyle w:val="1"/>
        <w:numPr>
          <w:ilvl w:val="0"/>
          <w:numId w:val="12"/>
        </w:numPr>
        <w:tabs>
          <w:tab w:val="left" w:pos="267"/>
        </w:tabs>
        <w:spacing w:line="348" w:lineRule="auto"/>
        <w:ind w:firstLine="426"/>
        <w:jc w:val="both"/>
        <w:rPr>
          <w:sz w:val="20"/>
          <w:szCs w:val="20"/>
        </w:rPr>
      </w:pPr>
      <w:r w:rsidRPr="00473360">
        <w:rPr>
          <w:i/>
          <w:iCs/>
          <w:sz w:val="20"/>
          <w:szCs w:val="20"/>
        </w:rPr>
        <w:t>Дзисюк Я М.</w:t>
      </w:r>
      <w:r w:rsidRPr="00473360">
        <w:rPr>
          <w:sz w:val="20"/>
          <w:szCs w:val="20"/>
        </w:rPr>
        <w:t xml:space="preserve"> Історичний розвиток проваджень у справах з приводу рішень, дій або бездіяльності державної виконавчої служби [Електронний ресурс].</w:t>
      </w:r>
      <w:r w:rsidR="00D51BF2" w:rsidRPr="00473360">
        <w:rPr>
          <w:sz w:val="20"/>
          <w:szCs w:val="20"/>
          <w:lang w:val="en-US"/>
        </w:rPr>
        <w:t xml:space="preserve"> </w:t>
      </w:r>
      <w:r w:rsidRPr="00473360">
        <w:rPr>
          <w:i/>
          <w:iCs/>
          <w:sz w:val="20"/>
          <w:szCs w:val="20"/>
        </w:rPr>
        <w:t xml:space="preserve">Науковий вісник Міжнародного гуманітарного університету </w:t>
      </w:r>
      <w:r w:rsidR="005853C8" w:rsidRPr="00473360">
        <w:rPr>
          <w:sz w:val="20"/>
          <w:szCs w:val="20"/>
        </w:rPr>
        <w:t xml:space="preserve">Серія: </w:t>
      </w:r>
      <w:r w:rsidRPr="00473360">
        <w:rPr>
          <w:sz w:val="20"/>
          <w:szCs w:val="20"/>
        </w:rPr>
        <w:t>Юриспруденція.2014.Вип. 8.С. 81-83.</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Nvmgu</w:t>
      </w:r>
      <w:r w:rsidRPr="00473360">
        <w:rPr>
          <w:sz w:val="20"/>
          <w:szCs w:val="20"/>
          <w:lang w:val="ru-RU"/>
        </w:rPr>
        <w:t>_</w:t>
      </w:r>
      <w:r w:rsidRPr="00473360">
        <w:rPr>
          <w:sz w:val="20"/>
          <w:szCs w:val="20"/>
          <w:lang w:val="en-US"/>
        </w:rPr>
        <w:t>jur</w:t>
      </w:r>
      <w:r w:rsidRPr="00473360">
        <w:rPr>
          <w:sz w:val="20"/>
          <w:szCs w:val="20"/>
          <w:lang w:val="ru-RU"/>
        </w:rPr>
        <w:t xml:space="preserve"> _2014_8_22.</w:t>
      </w:r>
    </w:p>
    <w:p w:rsidR="00FF76EA" w:rsidRPr="00473360" w:rsidRDefault="00FF76EA" w:rsidP="00473360">
      <w:pPr>
        <w:pStyle w:val="1"/>
        <w:numPr>
          <w:ilvl w:val="0"/>
          <w:numId w:val="12"/>
        </w:numPr>
        <w:ind w:firstLine="426"/>
        <w:jc w:val="both"/>
        <w:rPr>
          <w:sz w:val="20"/>
          <w:szCs w:val="20"/>
        </w:rPr>
      </w:pPr>
      <w:r w:rsidRPr="00473360">
        <w:rPr>
          <w:i/>
          <w:iCs/>
          <w:sz w:val="20"/>
          <w:szCs w:val="20"/>
        </w:rPr>
        <w:t>Калінін Р. С.</w:t>
      </w:r>
      <w:r w:rsidRPr="00473360">
        <w:rPr>
          <w:sz w:val="20"/>
          <w:szCs w:val="20"/>
        </w:rPr>
        <w:t xml:space="preserve"> Класифікаційний розподіл адміністративних процедур виконавчого провадження.</w:t>
      </w:r>
      <w:r w:rsidR="00D51BF2" w:rsidRPr="00473360">
        <w:rPr>
          <w:sz w:val="20"/>
          <w:szCs w:val="20"/>
          <w:lang w:val="en-US"/>
        </w:rPr>
        <w:t xml:space="preserve"> </w:t>
      </w:r>
      <w:r w:rsidRPr="00473360">
        <w:rPr>
          <w:i/>
          <w:sz w:val="20"/>
          <w:szCs w:val="20"/>
        </w:rPr>
        <w:t>Форум права</w:t>
      </w:r>
      <w:r w:rsidRPr="00473360">
        <w:rPr>
          <w:sz w:val="20"/>
          <w:szCs w:val="20"/>
        </w:rPr>
        <w:t>.2011.№ 2.С. 350-358.</w:t>
      </w:r>
    </w:p>
    <w:p w:rsidR="00FF76EA" w:rsidRPr="00473360" w:rsidRDefault="00FF76EA" w:rsidP="00473360">
      <w:pPr>
        <w:pStyle w:val="1"/>
        <w:numPr>
          <w:ilvl w:val="0"/>
          <w:numId w:val="12"/>
        </w:numPr>
        <w:ind w:firstLine="426"/>
        <w:jc w:val="both"/>
        <w:rPr>
          <w:sz w:val="20"/>
          <w:szCs w:val="20"/>
        </w:rPr>
      </w:pPr>
      <w:r w:rsidRPr="00473360">
        <w:rPr>
          <w:i/>
          <w:iCs/>
          <w:sz w:val="20"/>
          <w:szCs w:val="20"/>
        </w:rPr>
        <w:t>Ковалів М. В.</w:t>
      </w:r>
      <w:r w:rsidRPr="00473360">
        <w:rPr>
          <w:sz w:val="20"/>
          <w:szCs w:val="20"/>
        </w:rPr>
        <w:tab/>
        <w:t>Особливості та порядок здійснення виконавчого провадження.</w:t>
      </w:r>
      <w:r w:rsidR="00D51BF2" w:rsidRPr="00473360">
        <w:rPr>
          <w:sz w:val="20"/>
          <w:szCs w:val="20"/>
          <w:lang w:val="en-US"/>
        </w:rPr>
        <w:t xml:space="preserve"> </w:t>
      </w:r>
      <w:r w:rsidRPr="00473360">
        <w:rPr>
          <w:i/>
          <w:iCs/>
          <w:sz w:val="20"/>
          <w:szCs w:val="20"/>
        </w:rPr>
        <w:t>Вісник Дніпропетровського університету імені Альфреда Нобеля.</w:t>
      </w:r>
      <w:r w:rsidRPr="00473360">
        <w:rPr>
          <w:sz w:val="20"/>
          <w:szCs w:val="20"/>
        </w:rPr>
        <w:t xml:space="preserve"> Сер.: Юридичні науки.2013.№ І.С. 10-14.</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vdujn</w:t>
      </w:r>
      <w:r w:rsidRPr="00473360">
        <w:rPr>
          <w:sz w:val="20"/>
          <w:szCs w:val="20"/>
          <w:lang w:val="ru-RU"/>
        </w:rPr>
        <w:t xml:space="preserve"> _</w:t>
      </w:r>
      <w:r w:rsidRPr="00473360">
        <w:rPr>
          <w:sz w:val="20"/>
          <w:szCs w:val="20"/>
        </w:rPr>
        <w:t>2013_1_3.</w:t>
      </w:r>
    </w:p>
    <w:p w:rsidR="00FF76EA" w:rsidRPr="00473360" w:rsidRDefault="00FF76EA" w:rsidP="00473360">
      <w:pPr>
        <w:pStyle w:val="1"/>
        <w:numPr>
          <w:ilvl w:val="0"/>
          <w:numId w:val="12"/>
        </w:numPr>
        <w:ind w:firstLine="426"/>
        <w:jc w:val="both"/>
        <w:rPr>
          <w:sz w:val="20"/>
          <w:szCs w:val="20"/>
        </w:rPr>
      </w:pPr>
      <w:r w:rsidRPr="00473360">
        <w:rPr>
          <w:i/>
          <w:iCs/>
          <w:sz w:val="20"/>
          <w:szCs w:val="20"/>
          <w:lang w:val="ru-RU"/>
        </w:rPr>
        <w:t>Л</w:t>
      </w:r>
      <w:r w:rsidR="00D51BF2" w:rsidRPr="00473360">
        <w:rPr>
          <w:i/>
          <w:iCs/>
          <w:sz w:val="20"/>
          <w:szCs w:val="20"/>
        </w:rPr>
        <w:t>у</w:t>
      </w:r>
      <w:r w:rsidRPr="00473360">
        <w:rPr>
          <w:i/>
          <w:iCs/>
          <w:sz w:val="20"/>
          <w:szCs w:val="20"/>
        </w:rPr>
        <w:t>жанський А. В</w:t>
      </w:r>
      <w:r w:rsidRPr="00473360">
        <w:rPr>
          <w:sz w:val="20"/>
          <w:szCs w:val="20"/>
        </w:rPr>
        <w:t xml:space="preserve"> Особливості доступу до суду у справах про оскарження оцінки майна на стадії виконавчого провадження.</w:t>
      </w:r>
      <w:r w:rsidR="00D51BF2" w:rsidRPr="00473360">
        <w:rPr>
          <w:sz w:val="20"/>
          <w:szCs w:val="20"/>
          <w:lang w:val="en-US"/>
        </w:rPr>
        <w:t xml:space="preserve"> </w:t>
      </w:r>
      <w:r w:rsidRPr="00473360">
        <w:rPr>
          <w:i/>
          <w:sz w:val="20"/>
          <w:szCs w:val="20"/>
        </w:rPr>
        <w:t xml:space="preserve">Вісник </w:t>
      </w:r>
      <w:r w:rsidRPr="00473360">
        <w:rPr>
          <w:i/>
          <w:iCs/>
          <w:sz w:val="20"/>
          <w:szCs w:val="20"/>
        </w:rPr>
        <w:t xml:space="preserve">Верховного </w:t>
      </w:r>
      <w:r w:rsidRPr="00473360">
        <w:rPr>
          <w:i/>
          <w:sz w:val="20"/>
          <w:szCs w:val="20"/>
        </w:rPr>
        <w:t>Су</w:t>
      </w:r>
      <w:r w:rsidRPr="00473360">
        <w:rPr>
          <w:i/>
          <w:sz w:val="20"/>
          <w:szCs w:val="20"/>
          <w:lang w:val="ru-RU"/>
        </w:rPr>
        <w:t xml:space="preserve">ду </w:t>
      </w:r>
      <w:r w:rsidRPr="00473360">
        <w:rPr>
          <w:i/>
          <w:iCs/>
          <w:sz w:val="20"/>
          <w:szCs w:val="20"/>
        </w:rPr>
        <w:t>України</w:t>
      </w:r>
      <w:r w:rsidRPr="00473360">
        <w:rPr>
          <w:iCs/>
          <w:sz w:val="20"/>
          <w:szCs w:val="20"/>
        </w:rPr>
        <w:t>.20</w:t>
      </w:r>
      <w:r w:rsidRPr="00473360">
        <w:rPr>
          <w:iCs/>
          <w:sz w:val="20"/>
          <w:szCs w:val="20"/>
          <w:lang w:val="ru-RU"/>
        </w:rPr>
        <w:t>1</w:t>
      </w:r>
      <w:r w:rsidRPr="00473360">
        <w:rPr>
          <w:sz w:val="20"/>
          <w:szCs w:val="20"/>
        </w:rPr>
        <w:t>1.</w:t>
      </w:r>
      <w:r w:rsidR="00D51BF2" w:rsidRPr="00473360">
        <w:rPr>
          <w:sz w:val="20"/>
          <w:szCs w:val="20"/>
          <w:lang w:val="en-US"/>
        </w:rPr>
        <w:t xml:space="preserve"> </w:t>
      </w:r>
      <w:r w:rsidRPr="00473360">
        <w:rPr>
          <w:sz w:val="20"/>
          <w:szCs w:val="20"/>
        </w:rPr>
        <w:t>№ 9.С. 28-33</w:t>
      </w:r>
      <w:r w:rsidRPr="00473360">
        <w:rPr>
          <w:sz w:val="20"/>
          <w:szCs w:val="20"/>
          <w:lang w:val="ru-RU"/>
        </w:rPr>
        <w:t>.</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v</w:t>
      </w:r>
      <w:r w:rsidRPr="00473360">
        <w:rPr>
          <w:sz w:val="20"/>
          <w:szCs w:val="20"/>
          <w:lang w:val="pl-PL"/>
        </w:rPr>
        <w:t>v</w:t>
      </w:r>
      <w:r w:rsidRPr="00473360">
        <w:rPr>
          <w:sz w:val="20"/>
          <w:szCs w:val="20"/>
          <w:lang w:val="en-US"/>
        </w:rPr>
        <w:t>su</w:t>
      </w:r>
      <w:r w:rsidRPr="00473360">
        <w:rPr>
          <w:sz w:val="20"/>
          <w:szCs w:val="20"/>
          <w:lang w:val="ru-RU"/>
        </w:rPr>
        <w:t>_</w:t>
      </w:r>
      <w:r w:rsidRPr="00473360">
        <w:rPr>
          <w:sz w:val="20"/>
          <w:szCs w:val="20"/>
        </w:rPr>
        <w:t>2011</w:t>
      </w:r>
      <w:r w:rsidRPr="00473360">
        <w:rPr>
          <w:sz w:val="20"/>
          <w:szCs w:val="20"/>
          <w:lang w:val="ru-RU"/>
        </w:rPr>
        <w:t>_</w:t>
      </w:r>
      <w:r w:rsidRPr="00473360">
        <w:rPr>
          <w:sz w:val="20"/>
          <w:szCs w:val="20"/>
        </w:rPr>
        <w:t>9</w:t>
      </w:r>
      <w:r w:rsidRPr="00473360">
        <w:rPr>
          <w:sz w:val="20"/>
          <w:szCs w:val="20"/>
          <w:lang w:val="ru-RU"/>
        </w:rPr>
        <w:t>_</w:t>
      </w:r>
      <w:r w:rsidRPr="00473360">
        <w:rPr>
          <w:sz w:val="20"/>
          <w:szCs w:val="20"/>
        </w:rPr>
        <w:t>8.</w:t>
      </w:r>
    </w:p>
    <w:p w:rsidR="00FF76EA" w:rsidRPr="00473360" w:rsidRDefault="00FF76EA" w:rsidP="00473360">
      <w:pPr>
        <w:pStyle w:val="1"/>
        <w:numPr>
          <w:ilvl w:val="0"/>
          <w:numId w:val="12"/>
        </w:numPr>
        <w:ind w:firstLine="426"/>
        <w:jc w:val="both"/>
        <w:rPr>
          <w:sz w:val="20"/>
          <w:szCs w:val="20"/>
        </w:rPr>
      </w:pPr>
      <w:r w:rsidRPr="00473360">
        <w:rPr>
          <w:i/>
          <w:iCs/>
          <w:sz w:val="20"/>
          <w:szCs w:val="20"/>
        </w:rPr>
        <w:t>Марченко М. Г.</w:t>
      </w:r>
      <w:r w:rsidRPr="00473360">
        <w:rPr>
          <w:sz w:val="20"/>
          <w:szCs w:val="20"/>
        </w:rPr>
        <w:t xml:space="preserve"> Новації виконавчого провадження в У країні. </w:t>
      </w:r>
      <w:r w:rsidRPr="00473360">
        <w:rPr>
          <w:i/>
          <w:iCs/>
          <w:sz w:val="20"/>
          <w:szCs w:val="20"/>
        </w:rPr>
        <w:t xml:space="preserve">Молодий </w:t>
      </w:r>
      <w:r w:rsidRPr="00473360">
        <w:rPr>
          <w:i/>
          <w:sz w:val="20"/>
          <w:szCs w:val="20"/>
        </w:rPr>
        <w:t>вченнй</w:t>
      </w:r>
      <w:r w:rsidRPr="00473360">
        <w:rPr>
          <w:sz w:val="20"/>
          <w:szCs w:val="20"/>
        </w:rPr>
        <w:t>.2016.№ 4.С. 624-628.</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molv</w:t>
      </w:r>
      <w:r w:rsidRPr="00473360">
        <w:rPr>
          <w:sz w:val="20"/>
          <w:szCs w:val="20"/>
        </w:rPr>
        <w:t>_2016_4 153.</w:t>
      </w:r>
    </w:p>
    <w:p w:rsidR="00FF76EA" w:rsidRPr="00473360" w:rsidRDefault="00FF76EA" w:rsidP="00473360">
      <w:pPr>
        <w:pStyle w:val="1"/>
        <w:numPr>
          <w:ilvl w:val="0"/>
          <w:numId w:val="12"/>
        </w:numPr>
        <w:tabs>
          <w:tab w:val="left" w:pos="3007"/>
          <w:tab w:val="left" w:pos="5072"/>
          <w:tab w:val="left" w:pos="5916"/>
        </w:tabs>
        <w:ind w:firstLine="426"/>
        <w:jc w:val="both"/>
        <w:rPr>
          <w:sz w:val="20"/>
          <w:szCs w:val="20"/>
        </w:rPr>
      </w:pPr>
      <w:r w:rsidRPr="00473360">
        <w:rPr>
          <w:i/>
          <w:iCs/>
          <w:sz w:val="20"/>
          <w:szCs w:val="20"/>
        </w:rPr>
        <w:t>Масюк В В</w:t>
      </w:r>
      <w:r w:rsidRPr="00473360">
        <w:rPr>
          <w:sz w:val="20"/>
          <w:szCs w:val="20"/>
        </w:rPr>
        <w:t xml:space="preserve"> Актуальні питання виконавчого провадження.</w:t>
      </w:r>
      <w:r w:rsidR="002A7B0E" w:rsidRPr="00473360">
        <w:rPr>
          <w:sz w:val="20"/>
          <w:szCs w:val="20"/>
        </w:rPr>
        <w:t xml:space="preserve"> </w:t>
      </w:r>
      <w:r w:rsidRPr="00473360">
        <w:rPr>
          <w:i/>
          <w:iCs/>
          <w:sz w:val="20"/>
          <w:szCs w:val="20"/>
        </w:rPr>
        <w:t>Вісник Академії адвокатури У країни.</w:t>
      </w:r>
      <w:r w:rsidRPr="00473360">
        <w:rPr>
          <w:iCs/>
          <w:sz w:val="20"/>
          <w:szCs w:val="20"/>
        </w:rPr>
        <w:t>201</w:t>
      </w:r>
      <w:r w:rsidRPr="00473360">
        <w:rPr>
          <w:sz w:val="20"/>
          <w:szCs w:val="20"/>
        </w:rPr>
        <w:t>1.Число 2.С.240-242.</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lang w:val="en-US"/>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vaau</w:t>
      </w:r>
      <w:r w:rsidRPr="00473360">
        <w:rPr>
          <w:sz w:val="20"/>
          <w:szCs w:val="20"/>
          <w:lang w:val="ru-RU"/>
        </w:rPr>
        <w:t>_</w:t>
      </w:r>
      <w:r w:rsidRPr="00473360">
        <w:rPr>
          <w:sz w:val="20"/>
          <w:szCs w:val="20"/>
        </w:rPr>
        <w:t>2011</w:t>
      </w:r>
      <w:r w:rsidRPr="00473360">
        <w:rPr>
          <w:sz w:val="20"/>
          <w:szCs w:val="20"/>
          <w:lang w:val="ru-RU"/>
        </w:rPr>
        <w:t>_</w:t>
      </w:r>
      <w:r w:rsidRPr="00473360">
        <w:rPr>
          <w:sz w:val="20"/>
          <w:szCs w:val="20"/>
        </w:rPr>
        <w:t>2</w:t>
      </w:r>
      <w:r w:rsidRPr="00473360">
        <w:rPr>
          <w:sz w:val="20"/>
          <w:szCs w:val="20"/>
          <w:lang w:val="ru-RU"/>
        </w:rPr>
        <w:t>_</w:t>
      </w:r>
      <w:r w:rsidRPr="00473360">
        <w:rPr>
          <w:sz w:val="20"/>
          <w:szCs w:val="20"/>
        </w:rPr>
        <w:t>43.</w:t>
      </w:r>
    </w:p>
    <w:p w:rsidR="00FF76EA" w:rsidRPr="00473360" w:rsidRDefault="00FF76EA" w:rsidP="00473360">
      <w:pPr>
        <w:pStyle w:val="1"/>
        <w:numPr>
          <w:ilvl w:val="0"/>
          <w:numId w:val="12"/>
        </w:numPr>
        <w:tabs>
          <w:tab w:val="left" w:pos="267"/>
        </w:tabs>
        <w:spacing w:line="348" w:lineRule="auto"/>
        <w:ind w:firstLine="426"/>
        <w:jc w:val="both"/>
        <w:rPr>
          <w:sz w:val="20"/>
          <w:szCs w:val="20"/>
        </w:rPr>
      </w:pPr>
      <w:r w:rsidRPr="00473360">
        <w:rPr>
          <w:i/>
          <w:iCs/>
          <w:sz w:val="20"/>
          <w:szCs w:val="20"/>
        </w:rPr>
        <w:t>Одосій О Ю</w:t>
      </w:r>
      <w:r w:rsidRPr="00473360">
        <w:rPr>
          <w:sz w:val="20"/>
          <w:szCs w:val="20"/>
        </w:rPr>
        <w:t xml:space="preserve"> Виконання ухвали суду про накладення арешту на майно, шо належить відповідачеві і знаходиться у нього або в інших осіб: окремі аспекти виконавчого провадження. </w:t>
      </w:r>
      <w:r w:rsidRPr="00473360">
        <w:rPr>
          <w:i/>
          <w:sz w:val="20"/>
          <w:szCs w:val="20"/>
        </w:rPr>
        <w:t>Часопис</w:t>
      </w:r>
      <w:r w:rsidR="00D51BF2" w:rsidRPr="00473360">
        <w:rPr>
          <w:i/>
          <w:sz w:val="20"/>
          <w:szCs w:val="20"/>
          <w:lang w:val="en-US"/>
        </w:rPr>
        <w:t xml:space="preserve"> </w:t>
      </w:r>
      <w:r w:rsidRPr="00473360">
        <w:rPr>
          <w:i/>
          <w:iCs/>
          <w:sz w:val="20"/>
          <w:szCs w:val="20"/>
        </w:rPr>
        <w:t>Київського університету права.2015.№ 4.С.</w:t>
      </w:r>
      <w:r w:rsidRPr="00473360">
        <w:rPr>
          <w:sz w:val="20"/>
          <w:szCs w:val="20"/>
        </w:rPr>
        <w:t xml:space="preserve"> 199-203.</w:t>
      </w:r>
      <w:r w:rsidRPr="00473360">
        <w:rPr>
          <w:sz w:val="20"/>
          <w:szCs w:val="20"/>
          <w:lang w:val="en-US"/>
        </w:rPr>
        <w:t>URL</w:t>
      </w:r>
      <w:r w:rsidRPr="00473360">
        <w:rPr>
          <w:sz w:val="20"/>
          <w:szCs w:val="20"/>
        </w:rPr>
        <w:t>:</w:t>
      </w:r>
      <w:r w:rsidRPr="00473360">
        <w:rPr>
          <w:sz w:val="20"/>
          <w:szCs w:val="20"/>
          <w:lang w:val="en-US"/>
        </w:rPr>
        <w:t>http</w:t>
      </w:r>
      <w:r w:rsidRPr="00473360">
        <w:rPr>
          <w:sz w:val="20"/>
          <w:szCs w:val="20"/>
        </w:rPr>
        <w:t>://</w:t>
      </w:r>
      <w:r w:rsidRPr="00473360">
        <w:rPr>
          <w:sz w:val="20"/>
          <w:szCs w:val="20"/>
          <w:lang w:val="en-US"/>
        </w:rPr>
        <w:t>nbuv</w:t>
      </w:r>
      <w:r w:rsidRPr="00473360">
        <w:rPr>
          <w:sz w:val="20"/>
          <w:szCs w:val="20"/>
        </w:rPr>
        <w:t>.</w:t>
      </w:r>
      <w:r w:rsidRPr="00473360">
        <w:rPr>
          <w:sz w:val="20"/>
          <w:szCs w:val="20"/>
          <w:lang w:val="en-US"/>
        </w:rPr>
        <w:t>gov</w:t>
      </w:r>
      <w:r w:rsidRPr="00473360">
        <w:rPr>
          <w:sz w:val="20"/>
          <w:szCs w:val="20"/>
        </w:rPr>
        <w:t>.</w:t>
      </w:r>
      <w:r w:rsidRPr="00473360">
        <w:rPr>
          <w:sz w:val="20"/>
          <w:szCs w:val="20"/>
          <w:lang w:val="en-US"/>
        </w:rPr>
        <w:t>ua</w:t>
      </w:r>
      <w:r w:rsidRPr="00473360">
        <w:rPr>
          <w:sz w:val="20"/>
          <w:szCs w:val="20"/>
        </w:rPr>
        <w:t>/</w:t>
      </w:r>
      <w:r w:rsidRPr="00473360">
        <w:rPr>
          <w:sz w:val="20"/>
          <w:szCs w:val="20"/>
          <w:lang w:val="en-US"/>
        </w:rPr>
        <w:t>UJRN</w:t>
      </w:r>
      <w:r w:rsidRPr="00473360">
        <w:rPr>
          <w:sz w:val="20"/>
          <w:szCs w:val="20"/>
        </w:rPr>
        <w:t>/</w:t>
      </w:r>
      <w:r w:rsidRPr="00473360">
        <w:rPr>
          <w:sz w:val="20"/>
          <w:szCs w:val="20"/>
          <w:lang w:val="en-US"/>
        </w:rPr>
        <w:t>Chkup</w:t>
      </w:r>
      <w:r w:rsidRPr="00473360">
        <w:rPr>
          <w:sz w:val="20"/>
          <w:szCs w:val="20"/>
        </w:rPr>
        <w:t>_2015_4_46.</w:t>
      </w:r>
    </w:p>
    <w:p w:rsidR="00FF76EA" w:rsidRPr="00473360" w:rsidRDefault="00FF76EA" w:rsidP="00473360">
      <w:pPr>
        <w:pStyle w:val="1"/>
        <w:numPr>
          <w:ilvl w:val="0"/>
          <w:numId w:val="12"/>
        </w:numPr>
        <w:spacing w:after="120"/>
        <w:ind w:firstLine="426"/>
        <w:jc w:val="both"/>
        <w:rPr>
          <w:color w:val="000000" w:themeColor="text1"/>
          <w:sz w:val="20"/>
          <w:szCs w:val="20"/>
          <w:lang w:val="ru-RU"/>
        </w:rPr>
      </w:pPr>
      <w:r w:rsidRPr="00473360">
        <w:rPr>
          <w:i/>
          <w:iCs/>
          <w:sz w:val="20"/>
          <w:szCs w:val="20"/>
        </w:rPr>
        <w:lastRenderedPageBreak/>
        <w:t>Сергієнко Н.</w:t>
      </w:r>
      <w:r w:rsidRPr="00473360">
        <w:rPr>
          <w:sz w:val="20"/>
          <w:szCs w:val="20"/>
        </w:rPr>
        <w:t xml:space="preserve"> Вирішення питання про примусове проникнення до житла чи іншого володіння особи у виконавчому провадженні.</w:t>
      </w:r>
      <w:r w:rsidRPr="00473360">
        <w:rPr>
          <w:i/>
          <w:sz w:val="20"/>
          <w:szCs w:val="20"/>
        </w:rPr>
        <w:t>Юридичний</w:t>
      </w:r>
      <w:r w:rsidRPr="00473360">
        <w:rPr>
          <w:i/>
          <w:iCs/>
          <w:sz w:val="20"/>
          <w:szCs w:val="20"/>
        </w:rPr>
        <w:t>вісник.</w:t>
      </w:r>
      <w:r w:rsidRPr="00473360">
        <w:rPr>
          <w:iCs/>
          <w:sz w:val="20"/>
          <w:szCs w:val="20"/>
        </w:rPr>
        <w:t>2014.№</w:t>
      </w:r>
      <w:r w:rsidRPr="00473360">
        <w:rPr>
          <w:sz w:val="20"/>
          <w:szCs w:val="20"/>
        </w:rPr>
        <w:t>4.С. 351-355.</w:t>
      </w:r>
      <w:r w:rsidR="00D51BF2" w:rsidRPr="00473360">
        <w:rPr>
          <w:sz w:val="20"/>
          <w:szCs w:val="20"/>
        </w:rPr>
        <w:t xml:space="preserve"> </w:t>
      </w:r>
      <w:hyperlink r:id="rId9" w:history="1">
        <w:r w:rsidRPr="00473360">
          <w:rPr>
            <w:rStyle w:val="a3"/>
            <w:color w:val="000000" w:themeColor="text1"/>
            <w:sz w:val="20"/>
            <w:szCs w:val="20"/>
            <w:u w:val="none"/>
            <w:lang w:val="en-US"/>
          </w:rPr>
          <w:t>URL</w:t>
        </w:r>
        <w:r w:rsidR="00D51BF2" w:rsidRPr="00473360">
          <w:rPr>
            <w:rStyle w:val="a3"/>
            <w:color w:val="000000" w:themeColor="text1"/>
            <w:sz w:val="20"/>
            <w:szCs w:val="20"/>
            <w:u w:val="none"/>
          </w:rPr>
          <w:t xml:space="preserve"> </w:t>
        </w:r>
        <w:r w:rsidRPr="00473360">
          <w:rPr>
            <w:rStyle w:val="a3"/>
            <w:color w:val="000000" w:themeColor="text1"/>
            <w:sz w:val="20"/>
            <w:szCs w:val="20"/>
            <w:u w:val="none"/>
          </w:rPr>
          <w:t>:</w:t>
        </w:r>
        <w:r w:rsidRPr="00473360">
          <w:rPr>
            <w:rStyle w:val="a3"/>
            <w:color w:val="000000" w:themeColor="text1"/>
            <w:sz w:val="20"/>
            <w:szCs w:val="20"/>
            <w:u w:val="none"/>
            <w:lang w:val="en-US"/>
          </w:rPr>
          <w:t>http</w:t>
        </w:r>
        <w:r w:rsidRPr="00473360">
          <w:rPr>
            <w:rStyle w:val="a3"/>
            <w:color w:val="000000" w:themeColor="text1"/>
            <w:sz w:val="20"/>
            <w:szCs w:val="20"/>
            <w:u w:val="none"/>
          </w:rPr>
          <w:t>://</w:t>
        </w:r>
        <w:r w:rsidRPr="00473360">
          <w:rPr>
            <w:rStyle w:val="a3"/>
            <w:color w:val="000000" w:themeColor="text1"/>
            <w:sz w:val="20"/>
            <w:szCs w:val="20"/>
            <w:u w:val="none"/>
            <w:lang w:val="en-US"/>
          </w:rPr>
          <w:t>nbuv</w:t>
        </w:r>
        <w:r w:rsidRPr="00473360">
          <w:rPr>
            <w:rStyle w:val="a3"/>
            <w:color w:val="000000" w:themeColor="text1"/>
            <w:sz w:val="20"/>
            <w:szCs w:val="20"/>
            <w:u w:val="none"/>
          </w:rPr>
          <w:t>.</w:t>
        </w:r>
        <w:r w:rsidRPr="00473360">
          <w:rPr>
            <w:rStyle w:val="a3"/>
            <w:color w:val="000000" w:themeColor="text1"/>
            <w:sz w:val="20"/>
            <w:szCs w:val="20"/>
            <w:u w:val="none"/>
            <w:lang w:val="en-US"/>
          </w:rPr>
          <w:t>gov</w:t>
        </w:r>
        <w:r w:rsidRPr="00473360">
          <w:rPr>
            <w:rStyle w:val="a3"/>
            <w:color w:val="000000" w:themeColor="text1"/>
            <w:sz w:val="20"/>
            <w:szCs w:val="20"/>
            <w:u w:val="none"/>
          </w:rPr>
          <w:t>.</w:t>
        </w:r>
        <w:r w:rsidRPr="00473360">
          <w:rPr>
            <w:rStyle w:val="a3"/>
            <w:color w:val="000000" w:themeColor="text1"/>
            <w:sz w:val="20"/>
            <w:szCs w:val="20"/>
            <w:u w:val="none"/>
            <w:lang w:val="en-US"/>
          </w:rPr>
          <w:t>ua</w:t>
        </w:r>
        <w:r w:rsidRPr="00473360">
          <w:rPr>
            <w:rStyle w:val="a3"/>
            <w:color w:val="000000" w:themeColor="text1"/>
            <w:sz w:val="20"/>
            <w:szCs w:val="20"/>
            <w:u w:val="none"/>
          </w:rPr>
          <w:t>/</w:t>
        </w:r>
        <w:r w:rsidRPr="00473360">
          <w:rPr>
            <w:rStyle w:val="a3"/>
            <w:color w:val="000000" w:themeColor="text1"/>
            <w:sz w:val="20"/>
            <w:szCs w:val="20"/>
            <w:u w:val="none"/>
            <w:lang w:val="en-US"/>
          </w:rPr>
          <w:t>UJRN</w:t>
        </w:r>
        <w:r w:rsidRPr="00473360">
          <w:rPr>
            <w:rStyle w:val="a3"/>
            <w:color w:val="000000" w:themeColor="text1"/>
            <w:sz w:val="20"/>
            <w:szCs w:val="20"/>
            <w:u w:val="none"/>
          </w:rPr>
          <w:t>/</w:t>
        </w:r>
        <w:r w:rsidRPr="00473360">
          <w:rPr>
            <w:rStyle w:val="a3"/>
            <w:color w:val="000000" w:themeColor="text1"/>
            <w:sz w:val="20"/>
            <w:szCs w:val="20"/>
            <w:u w:val="none"/>
            <w:lang w:val="en-US"/>
          </w:rPr>
          <w:t>urid</w:t>
        </w:r>
        <w:r w:rsidRPr="00473360">
          <w:rPr>
            <w:rStyle w:val="a3"/>
            <w:color w:val="000000" w:themeColor="text1"/>
            <w:sz w:val="20"/>
            <w:szCs w:val="20"/>
            <w:u w:val="none"/>
            <w:lang w:val="ru-RU"/>
          </w:rPr>
          <w:t>_</w:t>
        </w:r>
        <w:r w:rsidRPr="00473360">
          <w:rPr>
            <w:rStyle w:val="a3"/>
            <w:color w:val="000000" w:themeColor="text1"/>
            <w:sz w:val="20"/>
            <w:szCs w:val="20"/>
            <w:u w:val="none"/>
          </w:rPr>
          <w:t>2014</w:t>
        </w:r>
        <w:r w:rsidRPr="00473360">
          <w:rPr>
            <w:rStyle w:val="a3"/>
            <w:color w:val="000000" w:themeColor="text1"/>
            <w:sz w:val="20"/>
            <w:szCs w:val="20"/>
            <w:u w:val="none"/>
            <w:lang w:val="ru-RU"/>
          </w:rPr>
          <w:t>_</w:t>
        </w:r>
        <w:r w:rsidRPr="00473360">
          <w:rPr>
            <w:rStyle w:val="a3"/>
            <w:color w:val="000000" w:themeColor="text1"/>
            <w:sz w:val="20"/>
            <w:szCs w:val="20"/>
            <w:u w:val="none"/>
          </w:rPr>
          <w:t>4</w:t>
        </w:r>
        <w:r w:rsidRPr="00473360">
          <w:rPr>
            <w:rStyle w:val="a3"/>
            <w:color w:val="000000" w:themeColor="text1"/>
            <w:sz w:val="20"/>
            <w:szCs w:val="20"/>
            <w:u w:val="none"/>
            <w:lang w:val="ru-RU"/>
          </w:rPr>
          <w:t>_</w:t>
        </w:r>
        <w:r w:rsidRPr="00473360">
          <w:rPr>
            <w:rStyle w:val="a3"/>
            <w:color w:val="000000" w:themeColor="text1"/>
            <w:sz w:val="20"/>
            <w:szCs w:val="20"/>
            <w:u w:val="none"/>
          </w:rPr>
          <w:t>76</w:t>
        </w:r>
      </w:hyperlink>
      <w:r w:rsidRPr="00473360">
        <w:rPr>
          <w:color w:val="000000" w:themeColor="text1"/>
          <w:sz w:val="20"/>
          <w:szCs w:val="20"/>
          <w:lang w:val="ru-RU"/>
        </w:rPr>
        <w:t>.</w:t>
      </w:r>
    </w:p>
    <w:p w:rsidR="006B60DD" w:rsidRPr="00473360" w:rsidRDefault="006B60DD" w:rsidP="00473360">
      <w:pPr>
        <w:pStyle w:val="1"/>
        <w:spacing w:line="276" w:lineRule="auto"/>
        <w:ind w:right="-123" w:firstLine="284"/>
        <w:jc w:val="both"/>
        <w:rPr>
          <w:sz w:val="20"/>
          <w:szCs w:val="20"/>
        </w:rPr>
      </w:pPr>
      <w:r w:rsidRPr="00473360">
        <w:rPr>
          <w:sz w:val="20"/>
          <w:szCs w:val="20"/>
        </w:rPr>
        <w:t>19.</w:t>
      </w:r>
      <w:r w:rsidRPr="00473360">
        <w:rPr>
          <w:i/>
          <w:sz w:val="20"/>
          <w:szCs w:val="20"/>
        </w:rPr>
        <w:t>Сібільов Д</w:t>
      </w:r>
      <w:r w:rsidRPr="00473360">
        <w:rPr>
          <w:i/>
          <w:iCs/>
          <w:sz w:val="20"/>
          <w:szCs w:val="20"/>
        </w:rPr>
        <w:t>М.</w:t>
      </w:r>
      <w:r w:rsidRPr="00473360">
        <w:rPr>
          <w:sz w:val="20"/>
          <w:szCs w:val="20"/>
        </w:rPr>
        <w:t xml:space="preserve"> Мирова угода у виконавчому </w:t>
      </w:r>
      <w:r w:rsidRPr="00473360">
        <w:rPr>
          <w:iCs/>
          <w:sz w:val="20"/>
          <w:szCs w:val="20"/>
        </w:rPr>
        <w:t>провадженні</w:t>
      </w:r>
      <w:r w:rsidRPr="00473360">
        <w:rPr>
          <w:i/>
          <w:iCs/>
          <w:sz w:val="20"/>
          <w:szCs w:val="20"/>
        </w:rPr>
        <w:t>:</w:t>
      </w:r>
      <w:r w:rsidRPr="00473360">
        <w:rPr>
          <w:sz w:val="20"/>
          <w:szCs w:val="20"/>
        </w:rPr>
        <w:t xml:space="preserve"> процесуал</w:t>
      </w:r>
      <w:r w:rsidR="002613CF" w:rsidRPr="00473360">
        <w:rPr>
          <w:sz w:val="20"/>
          <w:szCs w:val="20"/>
        </w:rPr>
        <w:t xml:space="preserve">ьні </w:t>
      </w:r>
      <w:r w:rsidRPr="00473360">
        <w:rPr>
          <w:sz w:val="20"/>
          <w:szCs w:val="20"/>
        </w:rPr>
        <w:t>аспекти виконання судових рішень.</w:t>
      </w:r>
      <w:r w:rsidR="00707EC0" w:rsidRPr="00473360">
        <w:rPr>
          <w:sz w:val="20"/>
          <w:szCs w:val="20"/>
        </w:rPr>
        <w:t xml:space="preserve"> </w:t>
      </w:r>
      <w:r w:rsidRPr="00473360">
        <w:rPr>
          <w:i/>
          <w:sz w:val="20"/>
          <w:szCs w:val="20"/>
        </w:rPr>
        <w:t>Право і безпека</w:t>
      </w:r>
      <w:r w:rsidR="00063829" w:rsidRPr="00473360">
        <w:rPr>
          <w:sz w:val="20"/>
          <w:szCs w:val="20"/>
        </w:rPr>
        <w:t>.20І2</w:t>
      </w:r>
      <w:r w:rsidR="002613CF" w:rsidRPr="00473360">
        <w:rPr>
          <w:sz w:val="20"/>
          <w:szCs w:val="20"/>
        </w:rPr>
        <w:t xml:space="preserve">№2.С. </w:t>
      </w:r>
      <w:r w:rsidRPr="00473360">
        <w:rPr>
          <w:sz w:val="20"/>
          <w:szCs w:val="20"/>
        </w:rPr>
        <w:t>191-194.</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rPr>
        <w:t>//</w:t>
      </w:r>
      <w:r w:rsidRPr="00473360">
        <w:rPr>
          <w:sz w:val="20"/>
          <w:szCs w:val="20"/>
          <w:lang w:val="en-US"/>
        </w:rPr>
        <w:t>nbuv</w:t>
      </w:r>
      <w:r w:rsidRPr="00473360">
        <w:rPr>
          <w:sz w:val="20"/>
          <w:szCs w:val="20"/>
        </w:rPr>
        <w:t>.</w:t>
      </w:r>
      <w:r w:rsidRPr="00473360">
        <w:rPr>
          <w:sz w:val="20"/>
          <w:szCs w:val="20"/>
          <w:lang w:val="en-US"/>
        </w:rPr>
        <w:t>gov</w:t>
      </w:r>
      <w:r w:rsidRPr="00473360">
        <w:rPr>
          <w:sz w:val="20"/>
          <w:szCs w:val="20"/>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Pib</w:t>
      </w:r>
      <w:r w:rsidRPr="00473360">
        <w:rPr>
          <w:sz w:val="20"/>
          <w:szCs w:val="20"/>
          <w:lang w:val="ru-RU"/>
        </w:rPr>
        <w:t>_2012_2_44.</w:t>
      </w:r>
      <w:r w:rsidRPr="00473360">
        <w:rPr>
          <w:sz w:val="20"/>
          <w:szCs w:val="20"/>
        </w:rPr>
        <w:t>_2012_2_44.</w:t>
      </w:r>
    </w:p>
    <w:p w:rsidR="006B60DD" w:rsidRPr="00473360" w:rsidRDefault="006B60DD" w:rsidP="00473360">
      <w:pPr>
        <w:pStyle w:val="1"/>
        <w:spacing w:line="319" w:lineRule="auto"/>
        <w:ind w:right="-123" w:firstLine="284"/>
        <w:jc w:val="both"/>
        <w:rPr>
          <w:sz w:val="20"/>
          <w:szCs w:val="20"/>
        </w:rPr>
      </w:pPr>
      <w:r w:rsidRPr="00473360">
        <w:rPr>
          <w:iCs/>
          <w:sz w:val="20"/>
          <w:szCs w:val="20"/>
          <w:lang w:val="ru-RU"/>
        </w:rPr>
        <w:t>20</w:t>
      </w:r>
      <w:r w:rsidRPr="00473360">
        <w:rPr>
          <w:i/>
          <w:iCs/>
          <w:sz w:val="20"/>
          <w:szCs w:val="20"/>
          <w:lang w:val="ru-RU"/>
        </w:rPr>
        <w:t xml:space="preserve">. </w:t>
      </w:r>
      <w:r w:rsidRPr="00473360">
        <w:rPr>
          <w:i/>
          <w:iCs/>
          <w:sz w:val="20"/>
          <w:szCs w:val="20"/>
        </w:rPr>
        <w:t>Сопільник Р</w:t>
      </w:r>
      <w:r w:rsidRPr="00473360">
        <w:rPr>
          <w:i/>
          <w:iCs/>
          <w:sz w:val="20"/>
          <w:szCs w:val="20"/>
          <w:vertAlign w:val="superscript"/>
        </w:rPr>
        <w:t>.</w:t>
      </w:r>
      <w:r w:rsidRPr="00473360">
        <w:rPr>
          <w:i/>
          <w:iCs/>
          <w:sz w:val="20"/>
          <w:szCs w:val="20"/>
        </w:rPr>
        <w:t>Л.</w:t>
      </w:r>
      <w:r w:rsidRPr="00473360">
        <w:rPr>
          <w:sz w:val="20"/>
          <w:szCs w:val="20"/>
        </w:rPr>
        <w:t xml:space="preserve"> Умови та порядок здійс</w:t>
      </w:r>
      <w:r w:rsidR="002613CF" w:rsidRPr="00473360">
        <w:rPr>
          <w:sz w:val="20"/>
          <w:szCs w:val="20"/>
        </w:rPr>
        <w:t>нення виконавчого провадження в</w:t>
      </w:r>
      <w:r w:rsidR="00063829" w:rsidRPr="00473360">
        <w:rPr>
          <w:sz w:val="20"/>
          <w:szCs w:val="20"/>
        </w:rPr>
        <w:t xml:space="preserve"> </w:t>
      </w:r>
      <w:r w:rsidRPr="00473360">
        <w:rPr>
          <w:sz w:val="20"/>
          <w:szCs w:val="20"/>
        </w:rPr>
        <w:t>Україні.</w:t>
      </w:r>
      <w:r w:rsidR="00707EC0" w:rsidRPr="00473360">
        <w:rPr>
          <w:sz w:val="20"/>
          <w:szCs w:val="20"/>
        </w:rPr>
        <w:t xml:space="preserve"> </w:t>
      </w:r>
      <w:r w:rsidRPr="00473360">
        <w:rPr>
          <w:iCs/>
          <w:sz w:val="20"/>
          <w:szCs w:val="20"/>
        </w:rPr>
        <w:t>Форум</w:t>
      </w:r>
      <w:r w:rsidRPr="00473360">
        <w:rPr>
          <w:sz w:val="20"/>
          <w:szCs w:val="20"/>
        </w:rPr>
        <w:t xml:space="preserve"> права.2013.№ З.С. 621—627.</w:t>
      </w:r>
    </w:p>
    <w:p w:rsidR="006B60DD" w:rsidRPr="00473360" w:rsidRDefault="006B60DD" w:rsidP="00473360">
      <w:pPr>
        <w:pStyle w:val="1"/>
        <w:numPr>
          <w:ilvl w:val="0"/>
          <w:numId w:val="14"/>
        </w:numPr>
        <w:tabs>
          <w:tab w:val="left" w:pos="322"/>
          <w:tab w:val="left" w:pos="3083"/>
        </w:tabs>
        <w:spacing w:line="259" w:lineRule="auto"/>
        <w:ind w:right="-123" w:firstLine="284"/>
        <w:jc w:val="both"/>
        <w:rPr>
          <w:sz w:val="20"/>
          <w:szCs w:val="20"/>
        </w:rPr>
      </w:pPr>
      <w:r w:rsidRPr="00473360">
        <w:rPr>
          <w:i/>
          <w:iCs/>
          <w:sz w:val="20"/>
          <w:szCs w:val="20"/>
        </w:rPr>
        <w:t>Стасів</w:t>
      </w:r>
      <w:r w:rsidR="00707EC0" w:rsidRPr="00473360">
        <w:rPr>
          <w:i/>
          <w:iCs/>
          <w:sz w:val="20"/>
          <w:szCs w:val="20"/>
        </w:rPr>
        <w:t xml:space="preserve"> </w:t>
      </w:r>
      <w:r w:rsidRPr="00473360">
        <w:rPr>
          <w:i/>
          <w:iCs/>
          <w:sz w:val="20"/>
          <w:szCs w:val="20"/>
        </w:rPr>
        <w:t>Н. С.</w:t>
      </w:r>
      <w:r w:rsidRPr="00473360">
        <w:rPr>
          <w:sz w:val="20"/>
          <w:szCs w:val="20"/>
        </w:rPr>
        <w:t xml:space="preserve"> Процесуальні дії суду на стадії відкриття провадження за</w:t>
      </w:r>
      <w:r w:rsidR="002613CF" w:rsidRPr="00473360">
        <w:rPr>
          <w:sz w:val="20"/>
          <w:szCs w:val="20"/>
        </w:rPr>
        <w:t xml:space="preserve"> </w:t>
      </w:r>
      <w:r w:rsidRPr="00473360">
        <w:rPr>
          <w:sz w:val="20"/>
          <w:szCs w:val="20"/>
        </w:rPr>
        <w:t>заявами про видачу виконавчого листа</w:t>
      </w:r>
      <w:r w:rsidR="002613CF" w:rsidRPr="00473360">
        <w:rPr>
          <w:sz w:val="20"/>
          <w:szCs w:val="20"/>
        </w:rPr>
        <w:t xml:space="preserve"> на примусове виконання рішення </w:t>
      </w:r>
      <w:r w:rsidRPr="00473360">
        <w:rPr>
          <w:sz w:val="20"/>
          <w:szCs w:val="20"/>
        </w:rPr>
        <w:t xml:space="preserve">третейського </w:t>
      </w:r>
      <w:r w:rsidRPr="00473360">
        <w:rPr>
          <w:iCs/>
          <w:sz w:val="20"/>
          <w:szCs w:val="20"/>
        </w:rPr>
        <w:t>суду</w:t>
      </w:r>
      <w:r w:rsidRPr="00473360">
        <w:rPr>
          <w:i/>
          <w:iCs/>
          <w:sz w:val="20"/>
          <w:szCs w:val="20"/>
        </w:rPr>
        <w:t>.</w:t>
      </w:r>
      <w:r w:rsidR="00707EC0" w:rsidRPr="00473360">
        <w:rPr>
          <w:i/>
          <w:iCs/>
          <w:sz w:val="20"/>
          <w:szCs w:val="20"/>
        </w:rPr>
        <w:t xml:space="preserve"> </w:t>
      </w:r>
      <w:r w:rsidRPr="00473360">
        <w:rPr>
          <w:i/>
          <w:iCs/>
          <w:sz w:val="20"/>
          <w:szCs w:val="20"/>
        </w:rPr>
        <w:t>Науковий вісник Міжнародного гуманітарного університету.</w:t>
      </w:r>
      <w:r w:rsidR="002613CF" w:rsidRPr="00473360">
        <w:rPr>
          <w:sz w:val="20"/>
          <w:szCs w:val="20"/>
        </w:rPr>
        <w:t xml:space="preserve"> Серія : </w:t>
      </w:r>
      <w:r w:rsidRPr="00473360">
        <w:rPr>
          <w:sz w:val="20"/>
          <w:szCs w:val="20"/>
        </w:rPr>
        <w:t>Юриспруденція.2015.Вип. 14 (2).</w:t>
      </w:r>
      <w:r w:rsidR="002613CF" w:rsidRPr="00473360">
        <w:rPr>
          <w:sz w:val="20"/>
          <w:szCs w:val="20"/>
        </w:rPr>
        <w:t xml:space="preserve">С. </w:t>
      </w:r>
      <w:r w:rsidRPr="00473360">
        <w:rPr>
          <w:sz w:val="20"/>
          <w:szCs w:val="20"/>
        </w:rPr>
        <w:t>36-39.</w:t>
      </w:r>
      <w:r w:rsidRPr="00473360">
        <w:rPr>
          <w:sz w:val="20"/>
          <w:szCs w:val="20"/>
          <w:lang w:val="en-US"/>
        </w:rPr>
        <w:t>URL</w:t>
      </w:r>
      <w:r w:rsidRPr="00473360">
        <w:rPr>
          <w:sz w:val="20"/>
          <w:szCs w:val="20"/>
          <w:lang w:val="ru-RU"/>
        </w:rPr>
        <w:t>:</w:t>
      </w:r>
      <w:r w:rsidRPr="00473360">
        <w:rPr>
          <w:sz w:val="20"/>
          <w:szCs w:val="20"/>
          <w:lang w:val="en-US"/>
        </w:rPr>
        <w:t>http</w:t>
      </w:r>
      <w:r w:rsidRPr="00473360">
        <w:rPr>
          <w:sz w:val="20"/>
          <w:szCs w:val="20"/>
          <w:lang w:val="ru-RU"/>
        </w:rPr>
        <w:t>:</w:t>
      </w:r>
      <w:r w:rsidRPr="00473360">
        <w:rPr>
          <w:sz w:val="20"/>
          <w:szCs w:val="20"/>
        </w:rPr>
        <w:t>//</w:t>
      </w:r>
      <w:r w:rsidRPr="00473360">
        <w:rPr>
          <w:sz w:val="20"/>
          <w:szCs w:val="20"/>
          <w:lang w:val="en-US"/>
        </w:rPr>
        <w:t>nbuv</w:t>
      </w:r>
      <w:r w:rsidRPr="00473360">
        <w:rPr>
          <w:sz w:val="20"/>
          <w:szCs w:val="20"/>
        </w:rPr>
        <w:t>.</w:t>
      </w:r>
      <w:r w:rsidRPr="00473360">
        <w:rPr>
          <w:sz w:val="20"/>
          <w:szCs w:val="20"/>
          <w:lang w:val="en-US"/>
        </w:rPr>
        <w:t>gov</w:t>
      </w:r>
      <w:r w:rsidRPr="00473360">
        <w:rPr>
          <w:sz w:val="20"/>
          <w:szCs w:val="20"/>
        </w:rPr>
        <w:t>.</w:t>
      </w:r>
      <w:r w:rsidRPr="00473360">
        <w:rPr>
          <w:sz w:val="20"/>
          <w:szCs w:val="20"/>
          <w:lang w:val="en-US"/>
        </w:rPr>
        <w:t>ua</w:t>
      </w:r>
      <w:r w:rsidRPr="00473360">
        <w:rPr>
          <w:sz w:val="20"/>
          <w:szCs w:val="20"/>
          <w:lang w:val="ru-RU"/>
        </w:rPr>
        <w:t>/</w:t>
      </w:r>
      <w:r w:rsidRPr="00473360">
        <w:rPr>
          <w:sz w:val="20"/>
          <w:szCs w:val="20"/>
          <w:lang w:val="en-US"/>
        </w:rPr>
        <w:t>UJRN</w:t>
      </w:r>
      <w:r w:rsidRPr="00473360">
        <w:rPr>
          <w:sz w:val="20"/>
          <w:szCs w:val="20"/>
          <w:lang w:val="ru-RU"/>
        </w:rPr>
        <w:t>/</w:t>
      </w:r>
      <w:r w:rsidRPr="00473360">
        <w:rPr>
          <w:sz w:val="20"/>
          <w:szCs w:val="20"/>
          <w:lang w:val="en-US"/>
        </w:rPr>
        <w:t>Nvmgu</w:t>
      </w:r>
      <w:r w:rsidRPr="00473360">
        <w:rPr>
          <w:sz w:val="20"/>
          <w:szCs w:val="20"/>
          <w:lang w:val="ru-RU"/>
        </w:rPr>
        <w:t>_</w:t>
      </w:r>
      <w:r w:rsidRPr="00473360">
        <w:rPr>
          <w:sz w:val="20"/>
          <w:szCs w:val="20"/>
          <w:lang w:val="en-US"/>
        </w:rPr>
        <w:t>jur</w:t>
      </w:r>
      <w:r w:rsidRPr="00473360">
        <w:rPr>
          <w:sz w:val="20"/>
          <w:szCs w:val="20"/>
        </w:rPr>
        <w:t>_20І5_14(2)_12.</w:t>
      </w:r>
    </w:p>
    <w:p w:rsidR="006B60DD" w:rsidRPr="00473360" w:rsidRDefault="006B60DD" w:rsidP="00473360">
      <w:pPr>
        <w:pStyle w:val="1"/>
        <w:numPr>
          <w:ilvl w:val="0"/>
          <w:numId w:val="14"/>
        </w:numPr>
        <w:tabs>
          <w:tab w:val="left" w:pos="339"/>
        </w:tabs>
        <w:spacing w:line="259" w:lineRule="auto"/>
        <w:ind w:right="-123" w:firstLine="284"/>
        <w:jc w:val="both"/>
        <w:rPr>
          <w:sz w:val="20"/>
          <w:szCs w:val="20"/>
        </w:rPr>
      </w:pPr>
      <w:r w:rsidRPr="00473360">
        <w:rPr>
          <w:i/>
          <w:iCs/>
          <w:sz w:val="20"/>
          <w:szCs w:val="20"/>
        </w:rPr>
        <w:t>.Того6іцька А. А.</w:t>
      </w:r>
      <w:r w:rsidRPr="00473360">
        <w:rPr>
          <w:sz w:val="20"/>
          <w:szCs w:val="20"/>
        </w:rPr>
        <w:t xml:space="preserve"> Проблемні питання п</w:t>
      </w:r>
      <w:r w:rsidR="002613CF" w:rsidRPr="00473360">
        <w:rPr>
          <w:sz w:val="20"/>
          <w:szCs w:val="20"/>
        </w:rPr>
        <w:t xml:space="preserve">равового регулювання діяльності </w:t>
      </w:r>
      <w:r w:rsidRPr="00473360">
        <w:rPr>
          <w:sz w:val="20"/>
          <w:szCs w:val="20"/>
        </w:rPr>
        <w:t>прокурора у сфері примусового викона</w:t>
      </w:r>
      <w:r w:rsidR="002613CF" w:rsidRPr="00473360">
        <w:rPr>
          <w:sz w:val="20"/>
          <w:szCs w:val="20"/>
        </w:rPr>
        <w:t xml:space="preserve">ння судових рішень (на прикладі </w:t>
      </w:r>
      <w:r w:rsidRPr="00473360">
        <w:rPr>
          <w:sz w:val="20"/>
          <w:szCs w:val="20"/>
        </w:rPr>
        <w:t xml:space="preserve">Закону України "Про виконавче провадження"). </w:t>
      </w:r>
      <w:r w:rsidR="002613CF" w:rsidRPr="00473360">
        <w:rPr>
          <w:i/>
          <w:iCs/>
          <w:sz w:val="20"/>
          <w:szCs w:val="20"/>
        </w:rPr>
        <w:t xml:space="preserve">Науковий вісник Дніпропетровського державного </w:t>
      </w:r>
      <w:r w:rsidRPr="00473360">
        <w:rPr>
          <w:i/>
          <w:iCs/>
          <w:sz w:val="20"/>
          <w:szCs w:val="20"/>
        </w:rPr>
        <w:t>університету внутрішніх</w:t>
      </w:r>
      <w:r w:rsidR="002613CF" w:rsidRPr="00473360">
        <w:rPr>
          <w:sz w:val="20"/>
          <w:szCs w:val="20"/>
        </w:rPr>
        <w:t xml:space="preserve"> </w:t>
      </w:r>
      <w:r w:rsidRPr="00473360">
        <w:rPr>
          <w:i/>
          <w:iCs/>
          <w:sz w:val="20"/>
          <w:szCs w:val="20"/>
        </w:rPr>
        <w:t>справ.2012.№</w:t>
      </w:r>
      <w:r w:rsidR="002613CF" w:rsidRPr="00473360">
        <w:rPr>
          <w:sz w:val="20"/>
          <w:szCs w:val="20"/>
        </w:rPr>
        <w:t xml:space="preserve">З.С. </w:t>
      </w:r>
      <w:r w:rsidRPr="00473360">
        <w:rPr>
          <w:sz w:val="20"/>
          <w:szCs w:val="20"/>
        </w:rPr>
        <w:t>357-366.</w:t>
      </w:r>
      <w:r w:rsidRPr="00473360">
        <w:rPr>
          <w:sz w:val="20"/>
          <w:szCs w:val="20"/>
          <w:lang w:val="pl-PL"/>
        </w:rPr>
        <w:t>URL:http:</w:t>
      </w:r>
      <w:r w:rsidRPr="00473360">
        <w:rPr>
          <w:sz w:val="20"/>
          <w:szCs w:val="20"/>
        </w:rPr>
        <w:t>//</w:t>
      </w:r>
      <w:r w:rsidRPr="00473360">
        <w:rPr>
          <w:sz w:val="20"/>
          <w:szCs w:val="20"/>
          <w:lang w:val="pl-PL"/>
        </w:rPr>
        <w:t>nbuv</w:t>
      </w:r>
      <w:r w:rsidRPr="00473360">
        <w:rPr>
          <w:sz w:val="20"/>
          <w:szCs w:val="20"/>
        </w:rPr>
        <w:t>.</w:t>
      </w:r>
      <w:r w:rsidRPr="00473360">
        <w:rPr>
          <w:sz w:val="20"/>
          <w:szCs w:val="20"/>
          <w:lang w:val="pl-PL"/>
        </w:rPr>
        <w:t>gov</w:t>
      </w:r>
      <w:r w:rsidRPr="00473360">
        <w:rPr>
          <w:sz w:val="20"/>
          <w:szCs w:val="20"/>
        </w:rPr>
        <w:t>.</w:t>
      </w:r>
      <w:r w:rsidRPr="00473360">
        <w:rPr>
          <w:sz w:val="20"/>
          <w:szCs w:val="20"/>
          <w:lang w:val="pl-PL"/>
        </w:rPr>
        <w:t>ua/UJRN/Nvdduvs</w:t>
      </w:r>
      <w:r w:rsidRPr="00473360">
        <w:rPr>
          <w:sz w:val="20"/>
          <w:szCs w:val="20"/>
        </w:rPr>
        <w:t>_2012_3</w:t>
      </w:r>
      <w:r w:rsidRPr="00473360">
        <w:rPr>
          <w:sz w:val="20"/>
          <w:szCs w:val="20"/>
          <w:lang w:val="pl-PL"/>
        </w:rPr>
        <w:t>_</w:t>
      </w:r>
      <w:r w:rsidRPr="00473360">
        <w:rPr>
          <w:sz w:val="20"/>
          <w:szCs w:val="20"/>
        </w:rPr>
        <w:t>53.</w:t>
      </w:r>
    </w:p>
    <w:p w:rsidR="006B60DD" w:rsidRPr="00473360" w:rsidRDefault="00D51BF2" w:rsidP="00473360">
      <w:pPr>
        <w:pStyle w:val="1"/>
        <w:numPr>
          <w:ilvl w:val="0"/>
          <w:numId w:val="15"/>
        </w:numPr>
        <w:tabs>
          <w:tab w:val="left" w:pos="420"/>
          <w:tab w:val="left" w:pos="4244"/>
        </w:tabs>
        <w:spacing w:line="240" w:lineRule="auto"/>
        <w:ind w:right="-123" w:firstLine="284"/>
        <w:jc w:val="both"/>
        <w:rPr>
          <w:sz w:val="20"/>
          <w:szCs w:val="20"/>
        </w:rPr>
      </w:pPr>
      <w:r w:rsidRPr="00473360">
        <w:rPr>
          <w:i/>
          <w:iCs/>
          <w:sz w:val="20"/>
          <w:szCs w:val="20"/>
        </w:rPr>
        <w:t>.</w:t>
      </w:r>
      <w:r w:rsidR="006B60DD" w:rsidRPr="00473360">
        <w:rPr>
          <w:i/>
          <w:iCs/>
          <w:sz w:val="20"/>
          <w:szCs w:val="20"/>
        </w:rPr>
        <w:t>Томіленко П.</w:t>
      </w:r>
      <w:r w:rsidR="006B60DD" w:rsidRPr="00473360">
        <w:rPr>
          <w:sz w:val="20"/>
          <w:szCs w:val="20"/>
        </w:rPr>
        <w:t xml:space="preserve"> Особливості пред</w:t>
      </w:r>
      <w:r w:rsidR="002613CF" w:rsidRPr="00473360">
        <w:rPr>
          <w:sz w:val="20"/>
          <w:szCs w:val="20"/>
        </w:rPr>
        <w:t xml:space="preserve">ставництва прокурором інтересів </w:t>
      </w:r>
      <w:r w:rsidR="006B60DD" w:rsidRPr="00473360">
        <w:rPr>
          <w:sz w:val="20"/>
          <w:szCs w:val="20"/>
        </w:rPr>
        <w:t>стягувана у виконавчому провадженні.</w:t>
      </w:r>
      <w:r w:rsidR="002613CF" w:rsidRPr="00473360">
        <w:rPr>
          <w:sz w:val="20"/>
          <w:szCs w:val="20"/>
        </w:rPr>
        <w:t xml:space="preserve"> </w:t>
      </w:r>
      <w:r w:rsidR="002613CF" w:rsidRPr="00473360">
        <w:rPr>
          <w:i/>
          <w:iCs/>
          <w:sz w:val="20"/>
          <w:szCs w:val="20"/>
        </w:rPr>
        <w:t xml:space="preserve">Вісник Національної академії прокуратури </w:t>
      </w:r>
      <w:r w:rsidR="006B60DD" w:rsidRPr="00473360">
        <w:rPr>
          <w:i/>
          <w:iCs/>
          <w:sz w:val="20"/>
          <w:szCs w:val="20"/>
        </w:rPr>
        <w:t>України.</w:t>
      </w:r>
      <w:r w:rsidR="006B60DD" w:rsidRPr="00473360">
        <w:rPr>
          <w:sz w:val="20"/>
          <w:szCs w:val="20"/>
        </w:rPr>
        <w:t>2014.№ 5.С. 34-40</w:t>
      </w:r>
      <w:r w:rsidR="006B60DD" w:rsidRPr="00473360">
        <w:rPr>
          <w:sz w:val="20"/>
          <w:szCs w:val="20"/>
          <w:lang w:val="pl-PL"/>
        </w:rPr>
        <w:t>. URL:http:</w:t>
      </w:r>
      <w:r w:rsidR="006B60DD" w:rsidRPr="00473360">
        <w:rPr>
          <w:sz w:val="20"/>
          <w:szCs w:val="20"/>
        </w:rPr>
        <w:t>//</w:t>
      </w:r>
      <w:r w:rsidR="006B60DD" w:rsidRPr="00473360">
        <w:rPr>
          <w:sz w:val="20"/>
          <w:szCs w:val="20"/>
          <w:lang w:val="pl-PL"/>
        </w:rPr>
        <w:t>nbuv</w:t>
      </w:r>
      <w:r w:rsidR="006B60DD" w:rsidRPr="00473360">
        <w:rPr>
          <w:sz w:val="20"/>
          <w:szCs w:val="20"/>
        </w:rPr>
        <w:t>.</w:t>
      </w:r>
      <w:r w:rsidR="006B60DD" w:rsidRPr="00473360">
        <w:rPr>
          <w:sz w:val="20"/>
          <w:szCs w:val="20"/>
          <w:lang w:val="pl-PL"/>
        </w:rPr>
        <w:t>gov</w:t>
      </w:r>
      <w:r w:rsidR="006B60DD" w:rsidRPr="00473360">
        <w:rPr>
          <w:sz w:val="20"/>
          <w:szCs w:val="20"/>
        </w:rPr>
        <w:t>.</w:t>
      </w:r>
      <w:r w:rsidR="006B60DD" w:rsidRPr="00473360">
        <w:rPr>
          <w:sz w:val="20"/>
          <w:szCs w:val="20"/>
          <w:lang w:val="pl-PL"/>
        </w:rPr>
        <w:t>ua/UJRN/Vnapu</w:t>
      </w:r>
      <w:r w:rsidR="006B60DD" w:rsidRPr="00473360">
        <w:rPr>
          <w:sz w:val="20"/>
          <w:szCs w:val="20"/>
        </w:rPr>
        <w:t>_2014_5_7.</w:t>
      </w:r>
    </w:p>
    <w:p w:rsidR="006B60DD" w:rsidRPr="00473360" w:rsidRDefault="006B60DD" w:rsidP="00473360">
      <w:pPr>
        <w:pStyle w:val="1"/>
        <w:numPr>
          <w:ilvl w:val="0"/>
          <w:numId w:val="15"/>
        </w:numPr>
        <w:tabs>
          <w:tab w:val="left" w:pos="424"/>
        </w:tabs>
        <w:spacing w:line="240" w:lineRule="auto"/>
        <w:ind w:right="-123" w:firstLine="284"/>
        <w:jc w:val="both"/>
        <w:rPr>
          <w:sz w:val="20"/>
          <w:szCs w:val="20"/>
        </w:rPr>
      </w:pPr>
      <w:r w:rsidRPr="00473360">
        <w:rPr>
          <w:i/>
          <w:iCs/>
          <w:sz w:val="20"/>
          <w:szCs w:val="20"/>
        </w:rPr>
        <w:t>.Фомін А. Ю.</w:t>
      </w:r>
      <w:r w:rsidRPr="00473360">
        <w:rPr>
          <w:sz w:val="20"/>
          <w:szCs w:val="20"/>
        </w:rPr>
        <w:t xml:space="preserve"> Особливості оскарження дій</w:t>
      </w:r>
      <w:r w:rsidR="002613CF" w:rsidRPr="00473360">
        <w:rPr>
          <w:sz w:val="20"/>
          <w:szCs w:val="20"/>
        </w:rPr>
        <w:t xml:space="preserve"> уповноважених осіб до суду під </w:t>
      </w:r>
      <w:r w:rsidRPr="00473360">
        <w:rPr>
          <w:sz w:val="20"/>
          <w:szCs w:val="20"/>
        </w:rPr>
        <w:t xml:space="preserve">час виконавчого провадження. </w:t>
      </w:r>
      <w:r w:rsidRPr="00473360">
        <w:rPr>
          <w:i/>
          <w:iCs/>
          <w:sz w:val="20"/>
          <w:szCs w:val="20"/>
        </w:rPr>
        <w:t>Європейські перспективи.</w:t>
      </w:r>
      <w:r w:rsidRPr="00473360">
        <w:rPr>
          <w:sz w:val="20"/>
          <w:szCs w:val="20"/>
        </w:rPr>
        <w:t>2014.№ 1</w:t>
      </w:r>
      <w:r w:rsidR="002613CF" w:rsidRPr="00473360">
        <w:rPr>
          <w:sz w:val="20"/>
          <w:szCs w:val="20"/>
        </w:rPr>
        <w:t xml:space="preserve">.С. 138- </w:t>
      </w:r>
      <w:r w:rsidRPr="00473360">
        <w:rPr>
          <w:sz w:val="20"/>
          <w:szCs w:val="20"/>
        </w:rPr>
        <w:t>143.</w:t>
      </w:r>
      <w:r w:rsidRPr="00473360">
        <w:rPr>
          <w:sz w:val="20"/>
          <w:szCs w:val="20"/>
          <w:lang w:val="pl-PL"/>
        </w:rPr>
        <w:t>URL:http:</w:t>
      </w:r>
      <w:r w:rsidRPr="00473360">
        <w:rPr>
          <w:sz w:val="20"/>
          <w:szCs w:val="20"/>
        </w:rPr>
        <w:t>//</w:t>
      </w:r>
      <w:r w:rsidRPr="00473360">
        <w:rPr>
          <w:sz w:val="20"/>
          <w:szCs w:val="20"/>
          <w:lang w:val="pl-PL"/>
        </w:rPr>
        <w:t>nbuv</w:t>
      </w:r>
      <w:r w:rsidRPr="00473360">
        <w:rPr>
          <w:sz w:val="20"/>
          <w:szCs w:val="20"/>
        </w:rPr>
        <w:t>.</w:t>
      </w:r>
      <w:r w:rsidRPr="00473360">
        <w:rPr>
          <w:sz w:val="20"/>
          <w:szCs w:val="20"/>
          <w:lang w:val="pl-PL"/>
        </w:rPr>
        <w:t>gov</w:t>
      </w:r>
      <w:r w:rsidRPr="00473360">
        <w:rPr>
          <w:sz w:val="20"/>
          <w:szCs w:val="20"/>
        </w:rPr>
        <w:t>.</w:t>
      </w:r>
      <w:r w:rsidRPr="00473360">
        <w:rPr>
          <w:sz w:val="20"/>
          <w:szCs w:val="20"/>
          <w:lang w:val="pl-PL"/>
        </w:rPr>
        <w:t>ua/UJRN/evpe</w:t>
      </w:r>
      <w:r w:rsidRPr="00473360">
        <w:rPr>
          <w:sz w:val="20"/>
          <w:szCs w:val="20"/>
        </w:rPr>
        <w:t>_2014</w:t>
      </w:r>
      <w:r w:rsidRPr="00473360">
        <w:rPr>
          <w:sz w:val="20"/>
          <w:szCs w:val="20"/>
          <w:lang w:val="en-US"/>
        </w:rPr>
        <w:t>_</w:t>
      </w:r>
      <w:r w:rsidRPr="00473360">
        <w:rPr>
          <w:sz w:val="20"/>
          <w:szCs w:val="20"/>
        </w:rPr>
        <w:t>1</w:t>
      </w:r>
      <w:r w:rsidRPr="00473360">
        <w:rPr>
          <w:sz w:val="20"/>
          <w:szCs w:val="20"/>
          <w:lang w:val="en-US"/>
        </w:rPr>
        <w:t>_</w:t>
      </w:r>
      <w:r w:rsidRPr="00473360">
        <w:rPr>
          <w:sz w:val="20"/>
          <w:szCs w:val="20"/>
        </w:rPr>
        <w:t>26.</w:t>
      </w:r>
    </w:p>
    <w:p w:rsidR="006B60DD" w:rsidRPr="00473360" w:rsidRDefault="006B60DD" w:rsidP="00473360">
      <w:pPr>
        <w:pStyle w:val="1"/>
        <w:numPr>
          <w:ilvl w:val="0"/>
          <w:numId w:val="15"/>
        </w:numPr>
        <w:tabs>
          <w:tab w:val="left" w:pos="416"/>
        </w:tabs>
        <w:spacing w:line="240" w:lineRule="auto"/>
        <w:ind w:right="-123" w:firstLine="284"/>
        <w:jc w:val="both"/>
        <w:rPr>
          <w:sz w:val="20"/>
          <w:szCs w:val="20"/>
        </w:rPr>
      </w:pPr>
      <w:r w:rsidRPr="00473360">
        <w:rPr>
          <w:sz w:val="20"/>
          <w:szCs w:val="20"/>
        </w:rPr>
        <w:t>.</w:t>
      </w:r>
      <w:r w:rsidRPr="00473360">
        <w:rPr>
          <w:i/>
          <w:iCs/>
          <w:sz w:val="20"/>
          <w:szCs w:val="20"/>
        </w:rPr>
        <w:t>Шелевер Н. В.</w:t>
      </w:r>
      <w:r w:rsidRPr="00473360">
        <w:rPr>
          <w:sz w:val="20"/>
          <w:szCs w:val="20"/>
        </w:rPr>
        <w:t xml:space="preserve"> Особливості ви</w:t>
      </w:r>
      <w:r w:rsidR="002613CF" w:rsidRPr="00473360">
        <w:rPr>
          <w:sz w:val="20"/>
          <w:szCs w:val="20"/>
        </w:rPr>
        <w:t xml:space="preserve">конавчого провадження в країнах </w:t>
      </w:r>
      <w:r w:rsidRPr="00473360">
        <w:rPr>
          <w:sz w:val="20"/>
          <w:szCs w:val="20"/>
        </w:rPr>
        <w:t>Європейського Союзу.</w:t>
      </w:r>
      <w:r w:rsidRPr="00473360">
        <w:rPr>
          <w:i/>
          <w:iCs/>
          <w:sz w:val="20"/>
          <w:szCs w:val="20"/>
        </w:rPr>
        <w:t>Форум</w:t>
      </w:r>
      <w:r w:rsidRPr="00473360">
        <w:rPr>
          <w:i/>
          <w:sz w:val="20"/>
          <w:szCs w:val="20"/>
        </w:rPr>
        <w:t>права</w:t>
      </w:r>
      <w:r w:rsidRPr="00473360">
        <w:rPr>
          <w:sz w:val="20"/>
          <w:szCs w:val="20"/>
        </w:rPr>
        <w:t>.2016.№ І.С. 262-266.</w:t>
      </w:r>
    </w:p>
    <w:p w:rsidR="006B60DD" w:rsidRPr="00473360" w:rsidRDefault="006B60DD" w:rsidP="00473360">
      <w:pPr>
        <w:pStyle w:val="1"/>
        <w:numPr>
          <w:ilvl w:val="0"/>
          <w:numId w:val="15"/>
        </w:numPr>
        <w:tabs>
          <w:tab w:val="left" w:pos="424"/>
        </w:tabs>
        <w:spacing w:line="240" w:lineRule="auto"/>
        <w:ind w:right="-123" w:firstLine="284"/>
        <w:jc w:val="both"/>
        <w:rPr>
          <w:sz w:val="20"/>
          <w:szCs w:val="20"/>
        </w:rPr>
      </w:pPr>
      <w:r w:rsidRPr="00473360">
        <w:rPr>
          <w:sz w:val="20"/>
          <w:szCs w:val="20"/>
        </w:rPr>
        <w:t>.</w:t>
      </w:r>
      <w:r w:rsidRPr="00473360">
        <w:rPr>
          <w:i/>
          <w:iCs/>
          <w:sz w:val="20"/>
          <w:szCs w:val="20"/>
        </w:rPr>
        <w:t>Шелевер Н</w:t>
      </w:r>
      <w:r w:rsidR="00D51BF2" w:rsidRPr="00473360">
        <w:rPr>
          <w:sz w:val="20"/>
          <w:szCs w:val="20"/>
          <w:lang w:val="en-US"/>
        </w:rPr>
        <w:t xml:space="preserve">. </w:t>
      </w:r>
      <w:r w:rsidRPr="00473360">
        <w:rPr>
          <w:sz w:val="20"/>
          <w:szCs w:val="20"/>
        </w:rPr>
        <w:t>Проблемні питання викон</w:t>
      </w:r>
      <w:r w:rsidR="002613CF" w:rsidRPr="00473360">
        <w:rPr>
          <w:sz w:val="20"/>
          <w:szCs w:val="20"/>
        </w:rPr>
        <w:t xml:space="preserve">авчого провадження в Україні та </w:t>
      </w:r>
      <w:r w:rsidRPr="00473360">
        <w:rPr>
          <w:sz w:val="20"/>
          <w:szCs w:val="20"/>
        </w:rPr>
        <w:t xml:space="preserve">шляхи їх </w:t>
      </w:r>
      <w:r w:rsidR="002613CF" w:rsidRPr="00473360">
        <w:rPr>
          <w:iCs/>
          <w:sz w:val="20"/>
          <w:szCs w:val="20"/>
        </w:rPr>
        <w:t>роз</w:t>
      </w:r>
      <w:r w:rsidR="00D51BF2" w:rsidRPr="00473360">
        <w:rPr>
          <w:iCs/>
          <w:sz w:val="20"/>
          <w:szCs w:val="20"/>
        </w:rPr>
        <w:t>в'я</w:t>
      </w:r>
      <w:r w:rsidRPr="00473360">
        <w:rPr>
          <w:iCs/>
          <w:sz w:val="20"/>
          <w:szCs w:val="20"/>
        </w:rPr>
        <w:t>зання</w:t>
      </w:r>
      <w:r w:rsidRPr="00473360">
        <w:rPr>
          <w:i/>
          <w:iCs/>
          <w:sz w:val="20"/>
          <w:szCs w:val="20"/>
        </w:rPr>
        <w:t>.</w:t>
      </w:r>
      <w:r w:rsidR="00707EC0" w:rsidRPr="00473360">
        <w:rPr>
          <w:i/>
          <w:iCs/>
          <w:sz w:val="20"/>
          <w:szCs w:val="20"/>
        </w:rPr>
        <w:t xml:space="preserve"> </w:t>
      </w:r>
      <w:r w:rsidRPr="00473360">
        <w:rPr>
          <w:i/>
          <w:iCs/>
          <w:sz w:val="20"/>
          <w:szCs w:val="20"/>
          <w:lang w:val="en-US"/>
        </w:rPr>
        <w:t>Evropsky</w:t>
      </w:r>
      <w:r w:rsidR="002613CF" w:rsidRPr="00473360">
        <w:rPr>
          <w:i/>
          <w:iCs/>
          <w:sz w:val="20"/>
          <w:szCs w:val="20"/>
        </w:rPr>
        <w:t xml:space="preserve"> </w:t>
      </w:r>
      <w:r w:rsidRPr="00473360">
        <w:rPr>
          <w:i/>
          <w:iCs/>
          <w:sz w:val="20"/>
          <w:szCs w:val="20"/>
          <w:lang w:val="en-US"/>
        </w:rPr>
        <w:t>politicky</w:t>
      </w:r>
      <w:r w:rsidR="00707EC0" w:rsidRPr="00473360">
        <w:rPr>
          <w:i/>
          <w:iCs/>
          <w:sz w:val="20"/>
          <w:szCs w:val="20"/>
        </w:rPr>
        <w:t xml:space="preserve"> </w:t>
      </w:r>
      <w:r w:rsidRPr="00473360">
        <w:rPr>
          <w:i/>
          <w:iCs/>
          <w:sz w:val="20"/>
          <w:szCs w:val="20"/>
          <w:lang w:val="en-US"/>
        </w:rPr>
        <w:t>a</w:t>
      </w:r>
      <w:r w:rsidR="00707EC0" w:rsidRPr="00473360">
        <w:rPr>
          <w:i/>
          <w:iCs/>
          <w:sz w:val="20"/>
          <w:szCs w:val="20"/>
        </w:rPr>
        <w:t xml:space="preserve"> </w:t>
      </w:r>
      <w:r w:rsidRPr="00473360">
        <w:rPr>
          <w:i/>
          <w:iCs/>
          <w:sz w:val="20"/>
          <w:szCs w:val="20"/>
          <w:lang w:val="en-US"/>
        </w:rPr>
        <w:t>pravni</w:t>
      </w:r>
      <w:r w:rsidR="00707EC0" w:rsidRPr="00473360">
        <w:rPr>
          <w:i/>
          <w:iCs/>
          <w:sz w:val="20"/>
          <w:szCs w:val="20"/>
        </w:rPr>
        <w:t xml:space="preserve"> </w:t>
      </w:r>
      <w:r w:rsidRPr="00473360">
        <w:rPr>
          <w:i/>
          <w:iCs/>
          <w:sz w:val="20"/>
          <w:szCs w:val="20"/>
          <w:lang w:val="en-US"/>
        </w:rPr>
        <w:t>diskurz</w:t>
      </w:r>
      <w:r w:rsidRPr="00473360">
        <w:rPr>
          <w:i/>
          <w:iCs/>
          <w:sz w:val="20"/>
          <w:szCs w:val="20"/>
        </w:rPr>
        <w:t>.</w:t>
      </w:r>
      <w:r w:rsidRPr="00473360">
        <w:rPr>
          <w:iCs/>
          <w:sz w:val="20"/>
          <w:szCs w:val="20"/>
        </w:rPr>
        <w:t>2016.</w:t>
      </w:r>
      <w:r w:rsidRPr="00473360">
        <w:rPr>
          <w:iCs/>
          <w:sz w:val="20"/>
          <w:szCs w:val="20"/>
          <w:lang w:val="en-US"/>
        </w:rPr>
        <w:t>Vol</w:t>
      </w:r>
      <w:r w:rsidRPr="00473360">
        <w:rPr>
          <w:iCs/>
          <w:sz w:val="20"/>
          <w:szCs w:val="20"/>
        </w:rPr>
        <w:t>.</w:t>
      </w:r>
      <w:r w:rsidRPr="00473360">
        <w:rPr>
          <w:sz w:val="20"/>
          <w:szCs w:val="20"/>
        </w:rPr>
        <w:t>З,</w:t>
      </w:r>
      <w:r w:rsidR="003E20C0" w:rsidRPr="00473360">
        <w:rPr>
          <w:sz w:val="20"/>
          <w:szCs w:val="20"/>
        </w:rPr>
        <w:t xml:space="preserve"> </w:t>
      </w:r>
      <w:r w:rsidRPr="00473360">
        <w:rPr>
          <w:sz w:val="20"/>
          <w:szCs w:val="20"/>
          <w:lang w:val="en-US"/>
        </w:rPr>
        <w:t xml:space="preserve">Iss.2.C.323-328. </w:t>
      </w:r>
      <w:r w:rsidRPr="00473360">
        <w:rPr>
          <w:sz w:val="20"/>
          <w:szCs w:val="20"/>
        </w:rPr>
        <w:t>.</w:t>
      </w:r>
      <w:r w:rsidRPr="00473360">
        <w:rPr>
          <w:sz w:val="20"/>
          <w:szCs w:val="20"/>
          <w:lang w:val="en-US"/>
        </w:rPr>
        <w:t xml:space="preserve"> URL:http:</w:t>
      </w:r>
      <w:r w:rsidRPr="00473360">
        <w:rPr>
          <w:sz w:val="20"/>
          <w:szCs w:val="20"/>
        </w:rPr>
        <w:t>//</w:t>
      </w:r>
      <w:r w:rsidRPr="00473360">
        <w:rPr>
          <w:sz w:val="20"/>
          <w:szCs w:val="20"/>
          <w:lang w:val="en-US"/>
        </w:rPr>
        <w:t>nbuv</w:t>
      </w:r>
      <w:r w:rsidRPr="00473360">
        <w:rPr>
          <w:sz w:val="20"/>
          <w:szCs w:val="20"/>
        </w:rPr>
        <w:t>.</w:t>
      </w:r>
      <w:r w:rsidRPr="00473360">
        <w:rPr>
          <w:sz w:val="20"/>
          <w:szCs w:val="20"/>
          <w:lang w:val="en-US"/>
        </w:rPr>
        <w:t>gov</w:t>
      </w:r>
      <w:r w:rsidRPr="00473360">
        <w:rPr>
          <w:sz w:val="20"/>
          <w:szCs w:val="20"/>
        </w:rPr>
        <w:t>.</w:t>
      </w:r>
      <w:r w:rsidRPr="00473360">
        <w:rPr>
          <w:sz w:val="20"/>
          <w:szCs w:val="20"/>
          <w:lang w:val="en-US"/>
        </w:rPr>
        <w:t>ua/UJRN/evrpol_</w:t>
      </w:r>
      <w:r w:rsidRPr="00473360">
        <w:rPr>
          <w:sz w:val="20"/>
          <w:szCs w:val="20"/>
        </w:rPr>
        <w:t>2016</w:t>
      </w:r>
      <w:r w:rsidRPr="00473360">
        <w:rPr>
          <w:sz w:val="20"/>
          <w:szCs w:val="20"/>
          <w:lang w:val="en-US"/>
        </w:rPr>
        <w:t>_</w:t>
      </w:r>
      <w:r w:rsidRPr="00473360">
        <w:rPr>
          <w:sz w:val="20"/>
          <w:szCs w:val="20"/>
        </w:rPr>
        <w:t>3</w:t>
      </w:r>
      <w:r w:rsidRPr="00473360">
        <w:rPr>
          <w:sz w:val="20"/>
          <w:szCs w:val="20"/>
          <w:lang w:val="en-US"/>
        </w:rPr>
        <w:t>_</w:t>
      </w:r>
      <w:r w:rsidRPr="00473360">
        <w:rPr>
          <w:sz w:val="20"/>
          <w:szCs w:val="20"/>
        </w:rPr>
        <w:t>2</w:t>
      </w:r>
      <w:r w:rsidRPr="00473360">
        <w:rPr>
          <w:sz w:val="20"/>
          <w:szCs w:val="20"/>
          <w:lang w:val="en-US"/>
        </w:rPr>
        <w:t>_</w:t>
      </w:r>
      <w:r w:rsidRPr="00473360">
        <w:rPr>
          <w:sz w:val="20"/>
          <w:szCs w:val="20"/>
        </w:rPr>
        <w:t>50.</w:t>
      </w:r>
    </w:p>
    <w:p w:rsidR="006B60DD" w:rsidRPr="00473360" w:rsidRDefault="006B60DD" w:rsidP="00473360">
      <w:pPr>
        <w:pStyle w:val="1"/>
        <w:numPr>
          <w:ilvl w:val="0"/>
          <w:numId w:val="15"/>
        </w:numPr>
        <w:tabs>
          <w:tab w:val="left" w:pos="420"/>
        </w:tabs>
        <w:spacing w:line="240" w:lineRule="auto"/>
        <w:ind w:right="-123" w:firstLine="284"/>
        <w:jc w:val="both"/>
        <w:rPr>
          <w:sz w:val="20"/>
          <w:szCs w:val="20"/>
        </w:rPr>
      </w:pPr>
      <w:r w:rsidRPr="00473360">
        <w:rPr>
          <w:i/>
          <w:iCs/>
          <w:sz w:val="20"/>
          <w:szCs w:val="20"/>
        </w:rPr>
        <w:t>.Ятченко Є. О.</w:t>
      </w:r>
      <w:r w:rsidRPr="00473360">
        <w:rPr>
          <w:sz w:val="20"/>
          <w:szCs w:val="20"/>
        </w:rPr>
        <w:t xml:space="preserve"> Особи, які підлягають </w:t>
      </w:r>
      <w:r w:rsidR="002613CF" w:rsidRPr="00473360">
        <w:rPr>
          <w:sz w:val="20"/>
          <w:szCs w:val="20"/>
        </w:rPr>
        <w:t xml:space="preserve">відводу в цивільному процесі та </w:t>
      </w:r>
      <w:r w:rsidRPr="00473360">
        <w:rPr>
          <w:sz w:val="20"/>
          <w:szCs w:val="20"/>
        </w:rPr>
        <w:t xml:space="preserve">виконавчому провадженні. </w:t>
      </w:r>
      <w:r w:rsidRPr="00473360">
        <w:rPr>
          <w:i/>
          <w:iCs/>
          <w:sz w:val="20"/>
          <w:szCs w:val="20"/>
        </w:rPr>
        <w:t>Судова апеляція.</w:t>
      </w:r>
      <w:r w:rsidRPr="00473360">
        <w:rPr>
          <w:sz w:val="20"/>
          <w:szCs w:val="20"/>
        </w:rPr>
        <w:t>201</w:t>
      </w:r>
      <w:r w:rsidRPr="00473360">
        <w:rPr>
          <w:iCs/>
          <w:sz w:val="20"/>
          <w:szCs w:val="20"/>
        </w:rPr>
        <w:t xml:space="preserve">4.№ </w:t>
      </w:r>
      <w:r w:rsidR="002613CF" w:rsidRPr="00473360">
        <w:rPr>
          <w:sz w:val="20"/>
          <w:szCs w:val="20"/>
        </w:rPr>
        <w:t xml:space="preserve">2.С. </w:t>
      </w:r>
      <w:r w:rsidRPr="00473360">
        <w:rPr>
          <w:sz w:val="20"/>
          <w:szCs w:val="20"/>
        </w:rPr>
        <w:t>71-78.</w:t>
      </w:r>
      <w:r w:rsidRPr="00473360">
        <w:rPr>
          <w:sz w:val="20"/>
          <w:szCs w:val="20"/>
          <w:lang w:val="pl-PL"/>
        </w:rPr>
        <w:t>URL</w:t>
      </w:r>
      <w:r w:rsidRPr="00473360">
        <w:rPr>
          <w:sz w:val="20"/>
          <w:szCs w:val="20"/>
          <w:lang w:val="ru-RU"/>
        </w:rPr>
        <w:t>:</w:t>
      </w: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pl-PL"/>
        </w:rPr>
        <w:t>nbuv</w:t>
      </w:r>
      <w:r w:rsidRPr="00473360">
        <w:rPr>
          <w:sz w:val="20"/>
          <w:szCs w:val="20"/>
        </w:rPr>
        <w:t>.</w:t>
      </w:r>
      <w:r w:rsidRPr="00473360">
        <w:rPr>
          <w:sz w:val="20"/>
          <w:szCs w:val="20"/>
          <w:lang w:val="pl-PL"/>
        </w:rPr>
        <w:t>gov</w:t>
      </w:r>
      <w:r w:rsidRPr="00473360">
        <w:rPr>
          <w:sz w:val="20"/>
          <w:szCs w:val="20"/>
        </w:rPr>
        <w:t>.</w:t>
      </w:r>
      <w:r w:rsidRPr="00473360">
        <w:rPr>
          <w:sz w:val="20"/>
          <w:szCs w:val="20"/>
          <w:lang w:val="pl-PL"/>
        </w:rPr>
        <w:t>ua</w:t>
      </w:r>
      <w:r w:rsidRPr="00473360">
        <w:rPr>
          <w:sz w:val="20"/>
          <w:szCs w:val="20"/>
          <w:lang w:val="ru-RU"/>
        </w:rPr>
        <w:t>/</w:t>
      </w:r>
      <w:r w:rsidRPr="00473360">
        <w:rPr>
          <w:sz w:val="20"/>
          <w:szCs w:val="20"/>
          <w:lang w:val="pl-PL"/>
        </w:rPr>
        <w:t>UJRN</w:t>
      </w:r>
      <w:r w:rsidRPr="00473360">
        <w:rPr>
          <w:sz w:val="20"/>
          <w:szCs w:val="20"/>
          <w:lang w:val="ru-RU"/>
        </w:rPr>
        <w:t>/</w:t>
      </w:r>
      <w:r w:rsidRPr="00473360">
        <w:rPr>
          <w:sz w:val="20"/>
          <w:szCs w:val="20"/>
          <w:lang w:val="pl-PL"/>
        </w:rPr>
        <w:t>Suap</w:t>
      </w:r>
      <w:r w:rsidRPr="00473360">
        <w:rPr>
          <w:sz w:val="20"/>
          <w:szCs w:val="20"/>
        </w:rPr>
        <w:t>_2014_2_ 13.</w:t>
      </w:r>
    </w:p>
    <w:p w:rsidR="006B60DD" w:rsidRPr="00473360" w:rsidRDefault="006B60DD" w:rsidP="00473360">
      <w:pPr>
        <w:pStyle w:val="1"/>
        <w:numPr>
          <w:ilvl w:val="0"/>
          <w:numId w:val="15"/>
        </w:numPr>
        <w:tabs>
          <w:tab w:val="left" w:pos="429"/>
        </w:tabs>
        <w:spacing w:line="240" w:lineRule="auto"/>
        <w:ind w:right="-123" w:firstLine="284"/>
        <w:jc w:val="both"/>
        <w:rPr>
          <w:sz w:val="20"/>
          <w:szCs w:val="20"/>
        </w:rPr>
      </w:pPr>
      <w:r w:rsidRPr="00473360">
        <w:rPr>
          <w:i/>
          <w:iCs/>
          <w:sz w:val="20"/>
          <w:szCs w:val="20"/>
        </w:rPr>
        <w:t>.Ятченко Є. О.</w:t>
      </w:r>
      <w:r w:rsidRPr="00473360">
        <w:rPr>
          <w:sz w:val="20"/>
          <w:szCs w:val="20"/>
        </w:rPr>
        <w:t xml:space="preserve"> Укладення мирової угоди</w:t>
      </w:r>
      <w:r w:rsidR="002613CF" w:rsidRPr="00473360">
        <w:rPr>
          <w:sz w:val="20"/>
          <w:szCs w:val="20"/>
        </w:rPr>
        <w:t xml:space="preserve"> під час здійснення судочинства </w:t>
      </w:r>
      <w:r w:rsidRPr="00473360">
        <w:rPr>
          <w:sz w:val="20"/>
          <w:szCs w:val="20"/>
        </w:rPr>
        <w:t>та у виконавчому провадженні.</w:t>
      </w:r>
      <w:r w:rsidRPr="00473360">
        <w:rPr>
          <w:i/>
          <w:sz w:val="20"/>
          <w:szCs w:val="20"/>
        </w:rPr>
        <w:t>Судова</w:t>
      </w:r>
      <w:r w:rsidRPr="00473360">
        <w:rPr>
          <w:i/>
          <w:iCs/>
          <w:sz w:val="20"/>
          <w:szCs w:val="20"/>
        </w:rPr>
        <w:t>апеляція.201</w:t>
      </w:r>
      <w:r w:rsidR="002613CF" w:rsidRPr="00473360">
        <w:rPr>
          <w:sz w:val="20"/>
          <w:szCs w:val="20"/>
        </w:rPr>
        <w:t xml:space="preserve">5.№ 4.С. </w:t>
      </w:r>
      <w:r w:rsidRPr="00473360">
        <w:rPr>
          <w:sz w:val="20"/>
          <w:szCs w:val="20"/>
        </w:rPr>
        <w:t>41-48.</w:t>
      </w:r>
      <w:r w:rsidRPr="00473360">
        <w:rPr>
          <w:sz w:val="20"/>
          <w:szCs w:val="20"/>
          <w:lang w:val="pl-PL"/>
        </w:rPr>
        <w:t>URL</w:t>
      </w:r>
      <w:r w:rsidRPr="00473360">
        <w:rPr>
          <w:sz w:val="20"/>
          <w:szCs w:val="20"/>
          <w:lang w:val="ru-RU"/>
        </w:rPr>
        <w:t>:</w:t>
      </w: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pl-PL"/>
        </w:rPr>
        <w:t>nbuv</w:t>
      </w:r>
      <w:r w:rsidRPr="00473360">
        <w:rPr>
          <w:sz w:val="20"/>
          <w:szCs w:val="20"/>
        </w:rPr>
        <w:t>.</w:t>
      </w:r>
      <w:r w:rsidRPr="00473360">
        <w:rPr>
          <w:sz w:val="20"/>
          <w:szCs w:val="20"/>
          <w:lang w:val="pl-PL"/>
        </w:rPr>
        <w:t>gov</w:t>
      </w:r>
      <w:r w:rsidRPr="00473360">
        <w:rPr>
          <w:sz w:val="20"/>
          <w:szCs w:val="20"/>
        </w:rPr>
        <w:t>.</w:t>
      </w:r>
      <w:r w:rsidRPr="00473360">
        <w:rPr>
          <w:sz w:val="20"/>
          <w:szCs w:val="20"/>
          <w:lang w:val="pl-PL"/>
        </w:rPr>
        <w:t>ua</w:t>
      </w:r>
      <w:r w:rsidRPr="00473360">
        <w:rPr>
          <w:sz w:val="20"/>
          <w:szCs w:val="20"/>
          <w:lang w:val="ru-RU"/>
        </w:rPr>
        <w:t>/</w:t>
      </w:r>
      <w:r w:rsidRPr="00473360">
        <w:rPr>
          <w:sz w:val="20"/>
          <w:szCs w:val="20"/>
          <w:lang w:val="pl-PL"/>
        </w:rPr>
        <w:t>UJRN</w:t>
      </w:r>
      <w:r w:rsidRPr="00473360">
        <w:rPr>
          <w:sz w:val="20"/>
          <w:szCs w:val="20"/>
          <w:lang w:val="ru-RU"/>
        </w:rPr>
        <w:t>/</w:t>
      </w:r>
      <w:r w:rsidRPr="00473360">
        <w:rPr>
          <w:sz w:val="20"/>
          <w:szCs w:val="20"/>
          <w:lang w:val="pl-PL"/>
        </w:rPr>
        <w:t>Suap</w:t>
      </w:r>
      <w:r w:rsidRPr="00473360">
        <w:rPr>
          <w:sz w:val="20"/>
          <w:szCs w:val="20"/>
        </w:rPr>
        <w:t>_2015_4_7.</w:t>
      </w:r>
    </w:p>
    <w:p w:rsidR="006B60DD" w:rsidRPr="00473360" w:rsidRDefault="006B60DD" w:rsidP="00473360">
      <w:pPr>
        <w:ind w:right="-123" w:firstLine="284"/>
        <w:jc w:val="both"/>
        <w:rPr>
          <w:rFonts w:ascii="Times New Roman" w:hAnsi="Times New Roman" w:cs="Times New Roman"/>
          <w:sz w:val="20"/>
          <w:szCs w:val="20"/>
        </w:rPr>
      </w:pPr>
    </w:p>
    <w:p w:rsidR="006B60DD" w:rsidRPr="00473360" w:rsidRDefault="006B60DD" w:rsidP="00473360">
      <w:pPr>
        <w:pStyle w:val="20"/>
        <w:spacing w:after="0"/>
        <w:ind w:firstLine="284"/>
        <w:jc w:val="both"/>
        <w:rPr>
          <w:rFonts w:ascii="Times New Roman" w:hAnsi="Times New Roman" w:cs="Times New Roman"/>
          <w:b/>
          <w:sz w:val="20"/>
          <w:szCs w:val="20"/>
        </w:rPr>
      </w:pPr>
      <w:r w:rsidRPr="00473360">
        <w:rPr>
          <w:rFonts w:ascii="Times New Roman" w:hAnsi="Times New Roman" w:cs="Times New Roman"/>
          <w:b/>
          <w:sz w:val="20"/>
          <w:szCs w:val="20"/>
        </w:rPr>
        <w:t>4. Інформаційні ресурси</w:t>
      </w:r>
    </w:p>
    <w:p w:rsidR="006B60DD" w:rsidRPr="00473360" w:rsidRDefault="006B60DD" w:rsidP="00473360">
      <w:pPr>
        <w:pStyle w:val="1"/>
        <w:numPr>
          <w:ilvl w:val="0"/>
          <w:numId w:val="16"/>
        </w:numPr>
        <w:tabs>
          <w:tab w:val="left" w:pos="142"/>
        </w:tabs>
        <w:spacing w:line="240" w:lineRule="auto"/>
        <w:ind w:firstLine="284"/>
        <w:jc w:val="both"/>
        <w:rPr>
          <w:sz w:val="20"/>
          <w:szCs w:val="20"/>
        </w:rPr>
      </w:pP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en-US"/>
        </w:rPr>
        <w:t>zakon</w:t>
      </w:r>
      <w:r w:rsidRPr="00473360">
        <w:rPr>
          <w:sz w:val="20"/>
          <w:szCs w:val="20"/>
          <w:lang w:val="ru-RU"/>
        </w:rPr>
        <w:t>1.</w:t>
      </w:r>
      <w:r w:rsidRPr="00473360">
        <w:rPr>
          <w:sz w:val="20"/>
          <w:szCs w:val="20"/>
          <w:lang w:val="en-US"/>
        </w:rPr>
        <w:t>rada</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laws</w:t>
      </w:r>
      <w:r w:rsidRPr="00473360">
        <w:rPr>
          <w:sz w:val="20"/>
          <w:szCs w:val="20"/>
          <w:lang w:val="ru-RU"/>
        </w:rPr>
        <w:t>/</w:t>
      </w:r>
      <w:r w:rsidRPr="00473360">
        <w:rPr>
          <w:sz w:val="20"/>
          <w:szCs w:val="20"/>
          <w:lang w:val="en-US"/>
        </w:rPr>
        <w:t>main</w:t>
      </w:r>
      <w:r w:rsidRPr="00473360">
        <w:rPr>
          <w:sz w:val="20"/>
          <w:szCs w:val="20"/>
          <w:lang w:val="ru-RU"/>
        </w:rPr>
        <w:t>/</w:t>
      </w:r>
      <w:r w:rsidRPr="00473360">
        <w:rPr>
          <w:sz w:val="20"/>
          <w:szCs w:val="20"/>
          <w:lang w:val="en-US"/>
        </w:rPr>
        <w:t>a</w:t>
      </w:r>
      <w:r w:rsidRPr="00473360">
        <w:rPr>
          <w:sz w:val="20"/>
          <w:szCs w:val="20"/>
        </w:rPr>
        <w:t>— Верховна Рада</w:t>
      </w:r>
    </w:p>
    <w:p w:rsidR="006B60DD" w:rsidRPr="00473360" w:rsidRDefault="006B60DD" w:rsidP="00473360">
      <w:pPr>
        <w:pStyle w:val="1"/>
        <w:ind w:firstLine="284"/>
        <w:jc w:val="both"/>
        <w:rPr>
          <w:sz w:val="20"/>
          <w:szCs w:val="20"/>
        </w:rPr>
      </w:pPr>
      <w:r w:rsidRPr="00473360">
        <w:rPr>
          <w:sz w:val="20"/>
          <w:szCs w:val="20"/>
        </w:rPr>
        <w:t>України. Законодавство України.</w:t>
      </w:r>
    </w:p>
    <w:p w:rsidR="006B60DD" w:rsidRPr="00473360" w:rsidRDefault="006B60DD" w:rsidP="00473360">
      <w:pPr>
        <w:pStyle w:val="1"/>
        <w:numPr>
          <w:ilvl w:val="0"/>
          <w:numId w:val="16"/>
        </w:numPr>
        <w:tabs>
          <w:tab w:val="left" w:pos="142"/>
        </w:tabs>
        <w:spacing w:line="240" w:lineRule="auto"/>
        <w:ind w:firstLine="284"/>
        <w:jc w:val="both"/>
        <w:rPr>
          <w:sz w:val="20"/>
          <w:szCs w:val="20"/>
        </w:rPr>
      </w:pP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dvs</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rPr>
        <w:t>— Державна виконавча служба України.</w:t>
      </w:r>
    </w:p>
    <w:p w:rsidR="006B60DD" w:rsidRPr="00473360" w:rsidRDefault="006B60DD" w:rsidP="00473360">
      <w:pPr>
        <w:pStyle w:val="1"/>
        <w:numPr>
          <w:ilvl w:val="0"/>
          <w:numId w:val="16"/>
        </w:numPr>
        <w:tabs>
          <w:tab w:val="left" w:pos="142"/>
        </w:tabs>
        <w:spacing w:line="240" w:lineRule="auto"/>
        <w:ind w:firstLine="284"/>
        <w:jc w:val="both"/>
        <w:rPr>
          <w:sz w:val="20"/>
          <w:szCs w:val="20"/>
        </w:rPr>
      </w:pP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en-US"/>
        </w:rPr>
        <w:t>sc</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rPr>
        <w:t xml:space="preserve">/Виіций спеціалізований суд України з розгляду цивільних </w:t>
      </w:r>
      <w:r w:rsidRPr="00473360">
        <w:rPr>
          <w:sz w:val="20"/>
          <w:szCs w:val="20"/>
        </w:rPr>
        <w:lastRenderedPageBreak/>
        <w:t>та кримінальних справ.</w:t>
      </w:r>
    </w:p>
    <w:p w:rsidR="006B60DD" w:rsidRPr="00473360" w:rsidRDefault="006B60DD" w:rsidP="00473360">
      <w:pPr>
        <w:pStyle w:val="1"/>
        <w:numPr>
          <w:ilvl w:val="0"/>
          <w:numId w:val="16"/>
        </w:numPr>
        <w:tabs>
          <w:tab w:val="left" w:pos="142"/>
        </w:tabs>
        <w:spacing w:line="240" w:lineRule="auto"/>
        <w:ind w:firstLine="284"/>
        <w:jc w:val="both"/>
        <w:rPr>
          <w:sz w:val="20"/>
          <w:szCs w:val="20"/>
        </w:rPr>
      </w:pP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en-US"/>
        </w:rPr>
        <w:t>vgsu</w:t>
      </w:r>
      <w:r w:rsidRPr="00473360">
        <w:rPr>
          <w:sz w:val="20"/>
          <w:szCs w:val="20"/>
          <w:lang w:val="ru-RU"/>
        </w:rPr>
        <w:t>.</w:t>
      </w:r>
      <w:r w:rsidRPr="00473360">
        <w:rPr>
          <w:sz w:val="20"/>
          <w:szCs w:val="20"/>
          <w:lang w:val="en-US"/>
        </w:rPr>
        <w:t>arbitr</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rPr>
        <w:t>— Вищий господарський суд України.</w:t>
      </w:r>
    </w:p>
    <w:p w:rsidR="006B60DD" w:rsidRPr="00473360" w:rsidRDefault="006B60DD" w:rsidP="00473360">
      <w:pPr>
        <w:pStyle w:val="1"/>
        <w:numPr>
          <w:ilvl w:val="0"/>
          <w:numId w:val="16"/>
        </w:numPr>
        <w:tabs>
          <w:tab w:val="left" w:pos="142"/>
        </w:tabs>
        <w:spacing w:line="240" w:lineRule="auto"/>
        <w:ind w:firstLine="284"/>
        <w:jc w:val="both"/>
        <w:rPr>
          <w:sz w:val="20"/>
          <w:szCs w:val="20"/>
        </w:rPr>
      </w:pP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vasu</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rPr>
        <w:t xml:space="preserve">— </w:t>
      </w:r>
      <w:r w:rsidR="00FF76EA" w:rsidRPr="00473360">
        <w:rPr>
          <w:smallCaps/>
          <w:sz w:val="20"/>
          <w:szCs w:val="20"/>
        </w:rPr>
        <w:t>В</w:t>
      </w:r>
      <w:r w:rsidR="00FA314A" w:rsidRPr="00473360">
        <w:rPr>
          <w:sz w:val="20"/>
          <w:szCs w:val="20"/>
        </w:rPr>
        <w:t xml:space="preserve">ищий </w:t>
      </w:r>
      <w:r w:rsidRPr="00473360">
        <w:rPr>
          <w:sz w:val="20"/>
          <w:szCs w:val="20"/>
        </w:rPr>
        <w:t xml:space="preserve"> адміністративний суд України.</w:t>
      </w:r>
    </w:p>
    <w:p w:rsidR="006B60DD" w:rsidRPr="00473360" w:rsidRDefault="006B60DD" w:rsidP="00473360">
      <w:pPr>
        <w:pStyle w:val="1"/>
        <w:numPr>
          <w:ilvl w:val="0"/>
          <w:numId w:val="16"/>
        </w:numPr>
        <w:tabs>
          <w:tab w:val="left" w:pos="142"/>
        </w:tabs>
        <w:spacing w:line="240" w:lineRule="auto"/>
        <w:ind w:firstLine="284"/>
        <w:jc w:val="both"/>
        <w:rPr>
          <w:sz w:val="20"/>
          <w:szCs w:val="20"/>
        </w:rPr>
      </w:pP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ccu</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uk</w:t>
      </w:r>
      <w:r w:rsidRPr="00473360">
        <w:rPr>
          <w:sz w:val="20"/>
          <w:szCs w:val="20"/>
          <w:lang w:val="ru-RU"/>
        </w:rPr>
        <w:t>/</w:t>
      </w:r>
      <w:r w:rsidRPr="00473360">
        <w:rPr>
          <w:sz w:val="20"/>
          <w:szCs w:val="20"/>
          <w:lang w:val="en-US"/>
        </w:rPr>
        <w:t>index</w:t>
      </w:r>
      <w:r w:rsidRPr="00473360">
        <w:rPr>
          <w:sz w:val="20"/>
          <w:szCs w:val="20"/>
        </w:rPr>
        <w:t xml:space="preserve"> — Конституційний Суд України.</w:t>
      </w:r>
    </w:p>
    <w:p w:rsidR="00707EC0"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pl-PL"/>
        </w:rPr>
        <w:t>http</w:t>
      </w:r>
      <w:r w:rsidRPr="00473360">
        <w:rPr>
          <w:sz w:val="20"/>
          <w:szCs w:val="20"/>
          <w:lang w:val="ru-RU"/>
        </w:rPr>
        <w:t>:</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scourt</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rPr>
        <w:t>— Верховний Суд України.</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lang w:val="ru-RU"/>
        </w:rPr>
        <w:t>:</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president</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documents</w:t>
      </w:r>
      <w:r w:rsidRPr="00473360">
        <w:rPr>
          <w:sz w:val="20"/>
          <w:szCs w:val="20"/>
        </w:rPr>
        <w:t>/ — Офіційні документи на Офіційному представництві Президента України.</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rPr>
        <w:t>.</w:t>
      </w:r>
      <w:r w:rsidRPr="00473360">
        <w:rPr>
          <w:sz w:val="20"/>
          <w:szCs w:val="20"/>
          <w:lang w:val="en-US"/>
        </w:rPr>
        <w:t>kmu</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control</w:t>
      </w:r>
      <w:r w:rsidRPr="00473360">
        <w:rPr>
          <w:sz w:val="20"/>
          <w:szCs w:val="20"/>
        </w:rPr>
        <w:t>/ — Урядовий портал.</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rPr>
        <w:t>.</w:t>
      </w:r>
      <w:r w:rsidRPr="00473360">
        <w:rPr>
          <w:sz w:val="20"/>
          <w:szCs w:val="20"/>
          <w:lang w:val="en-US"/>
        </w:rPr>
        <w:t>minjust</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rPr>
        <w:t>— Міністерство юстиції України.</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rPr>
        <w:t>.</w:t>
      </w:r>
      <w:r w:rsidRPr="00473360">
        <w:rPr>
          <w:sz w:val="20"/>
          <w:szCs w:val="20"/>
          <w:lang w:val="en-US"/>
        </w:rPr>
        <w:t>zakon</w:t>
      </w:r>
      <w:r w:rsidRPr="00473360">
        <w:rPr>
          <w:sz w:val="20"/>
          <w:szCs w:val="20"/>
          <w:lang w:val="ru-RU"/>
        </w:rPr>
        <w:t>.</w:t>
      </w:r>
      <w:r w:rsidRPr="00473360">
        <w:rPr>
          <w:sz w:val="20"/>
          <w:szCs w:val="20"/>
          <w:lang w:val="en-US"/>
        </w:rPr>
        <w:t>nau</w:t>
      </w:r>
      <w:r w:rsidRPr="00473360">
        <w:rPr>
          <w:sz w:val="20"/>
          <w:szCs w:val="20"/>
          <w:lang w:val="ru-RU"/>
        </w:rPr>
        <w:t>.</w:t>
      </w:r>
      <w:r w:rsidRPr="00473360">
        <w:rPr>
          <w:sz w:val="20"/>
          <w:szCs w:val="20"/>
          <w:lang w:val="en-US"/>
        </w:rPr>
        <w:t>ua</w:t>
      </w:r>
      <w:r w:rsidRPr="00473360">
        <w:rPr>
          <w:sz w:val="20"/>
          <w:szCs w:val="20"/>
        </w:rPr>
        <w:t>/ — Професійна юридична система Мега-НаУ.</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rPr>
        <w:t>.</w:t>
      </w:r>
      <w:r w:rsidRPr="00473360">
        <w:rPr>
          <w:sz w:val="20"/>
          <w:szCs w:val="20"/>
          <w:lang w:val="en-US"/>
        </w:rPr>
        <w:t>ligazakon</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rPr>
        <w:t>— Ліга:3акон — головний правовий портал У країни</w:t>
      </w:r>
      <w:r w:rsidRPr="00473360">
        <w:rPr>
          <w:sz w:val="20"/>
          <w:szCs w:val="20"/>
          <w:lang w:val="ru-RU"/>
        </w:rPr>
        <w:t>.</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lang w:val="ru-RU"/>
        </w:rPr>
        <w:t>.</w:t>
      </w:r>
      <w:r w:rsidRPr="00473360">
        <w:rPr>
          <w:sz w:val="20"/>
          <w:szCs w:val="20"/>
        </w:rPr>
        <w:t>nbuv</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lang w:val="en-US"/>
        </w:rPr>
        <w:t>portal</w:t>
      </w:r>
      <w:r w:rsidRPr="00473360">
        <w:rPr>
          <w:sz w:val="20"/>
          <w:szCs w:val="20"/>
          <w:lang w:val="ru-RU"/>
        </w:rPr>
        <w:t>/</w:t>
      </w:r>
      <w:r w:rsidRPr="00473360">
        <w:rPr>
          <w:sz w:val="20"/>
          <w:szCs w:val="20"/>
        </w:rPr>
        <w:t>— Наукова періодика України на сайті Національної бібліотеки України ім. В. І. Вернадського.</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rPr>
        <w:t>.r</w:t>
      </w:r>
      <w:r w:rsidRPr="00473360">
        <w:rPr>
          <w:sz w:val="20"/>
          <w:szCs w:val="20"/>
          <w:lang w:val="en-US"/>
        </w:rPr>
        <w:t>eyestr</w:t>
      </w:r>
      <w:r w:rsidRPr="00473360">
        <w:rPr>
          <w:sz w:val="20"/>
          <w:szCs w:val="20"/>
        </w:rPr>
        <w:t>.</w:t>
      </w:r>
      <w:r w:rsidRPr="00473360">
        <w:rPr>
          <w:sz w:val="20"/>
          <w:szCs w:val="20"/>
          <w:lang w:val="en-US"/>
        </w:rPr>
        <w:t>court</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rPr>
        <w:t>/ — Єдиний державний реєстр судових рішень.</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minregion</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rPr>
        <w:t>— Міністерство регіонального розвитку, будівництва та житлово-комунального господарства України.</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dmsu</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lang w:val="ru-RU"/>
        </w:rPr>
        <w:t>/</w:t>
      </w:r>
      <w:r w:rsidRPr="00473360">
        <w:rPr>
          <w:sz w:val="20"/>
          <w:szCs w:val="20"/>
        </w:rPr>
        <w:t xml:space="preserve"> — Державна міграційна служба України.</w:t>
      </w:r>
    </w:p>
    <w:p w:rsidR="006B60DD" w:rsidRPr="00473360" w:rsidRDefault="006B60DD" w:rsidP="00473360">
      <w:pPr>
        <w:pStyle w:val="1"/>
        <w:numPr>
          <w:ilvl w:val="0"/>
          <w:numId w:val="16"/>
        </w:numPr>
        <w:tabs>
          <w:tab w:val="left" w:pos="280"/>
        </w:tabs>
        <w:spacing w:line="240" w:lineRule="auto"/>
        <w:ind w:firstLine="284"/>
        <w:jc w:val="both"/>
        <w:rPr>
          <w:sz w:val="20"/>
          <w:szCs w:val="20"/>
        </w:rPr>
      </w:pPr>
      <w:r w:rsidRPr="00473360">
        <w:rPr>
          <w:sz w:val="20"/>
          <w:szCs w:val="20"/>
          <w:lang w:val="en-US"/>
        </w:rPr>
        <w:t>http</w:t>
      </w:r>
      <w:r w:rsidRPr="00473360">
        <w:rPr>
          <w:sz w:val="20"/>
          <w:szCs w:val="20"/>
        </w:rPr>
        <w:t>://</w:t>
      </w:r>
      <w:r w:rsidRPr="00473360">
        <w:rPr>
          <w:sz w:val="20"/>
          <w:szCs w:val="20"/>
          <w:lang w:val="en-US"/>
        </w:rPr>
        <w:t>www</w:t>
      </w:r>
      <w:r w:rsidRPr="00473360">
        <w:rPr>
          <w:sz w:val="20"/>
          <w:szCs w:val="20"/>
          <w:lang w:val="ru-RU"/>
        </w:rPr>
        <w:t>.</w:t>
      </w:r>
      <w:r w:rsidRPr="00473360">
        <w:rPr>
          <w:sz w:val="20"/>
          <w:szCs w:val="20"/>
          <w:lang w:val="en-US"/>
        </w:rPr>
        <w:t>dabi</w:t>
      </w:r>
      <w:r w:rsidRPr="00473360">
        <w:rPr>
          <w:sz w:val="20"/>
          <w:szCs w:val="20"/>
          <w:lang w:val="ru-RU"/>
        </w:rPr>
        <w:t>.</w:t>
      </w:r>
      <w:r w:rsidRPr="00473360">
        <w:rPr>
          <w:sz w:val="20"/>
          <w:szCs w:val="20"/>
          <w:lang w:val="en-US"/>
        </w:rPr>
        <w:t>gov</w:t>
      </w:r>
      <w:r w:rsidRPr="00473360">
        <w:rPr>
          <w:sz w:val="20"/>
          <w:szCs w:val="20"/>
          <w:lang w:val="ru-RU"/>
        </w:rPr>
        <w:t>.</w:t>
      </w:r>
      <w:r w:rsidRPr="00473360">
        <w:rPr>
          <w:sz w:val="20"/>
          <w:szCs w:val="20"/>
          <w:lang w:val="en-US"/>
        </w:rPr>
        <w:t>ua</w:t>
      </w:r>
      <w:r w:rsidRPr="00473360">
        <w:rPr>
          <w:sz w:val="20"/>
          <w:szCs w:val="20"/>
        </w:rPr>
        <w:t>— Державна архітектурно-будівельна інспекція України.</w:t>
      </w:r>
    </w:p>
    <w:p w:rsidR="006B60DD" w:rsidRDefault="006B60DD">
      <w:pPr>
        <w:rPr>
          <w:rFonts w:ascii="Times New Roman" w:eastAsia="Times New Roman" w:hAnsi="Times New Roman" w:cs="Times New Roman"/>
          <w:color w:val="auto"/>
          <w:sz w:val="18"/>
          <w:szCs w:val="18"/>
        </w:rPr>
      </w:pPr>
      <w:r>
        <w:br w:type="page"/>
      </w:r>
    </w:p>
    <w:p w:rsidR="006B60DD" w:rsidRPr="00A00D6A" w:rsidRDefault="006B60DD" w:rsidP="00A00D6A">
      <w:pPr>
        <w:ind w:firstLine="709"/>
        <w:jc w:val="center"/>
        <w:rPr>
          <w:rFonts w:ascii="Times New Roman" w:hAnsi="Times New Roman" w:cs="Times New Roman"/>
          <w:b/>
          <w:sz w:val="20"/>
          <w:szCs w:val="20"/>
        </w:rPr>
      </w:pPr>
      <w:r w:rsidRPr="00A00D6A">
        <w:rPr>
          <w:rFonts w:ascii="Times New Roman" w:hAnsi="Times New Roman" w:cs="Times New Roman"/>
          <w:b/>
          <w:sz w:val="20"/>
          <w:szCs w:val="20"/>
        </w:rPr>
        <w:lastRenderedPageBreak/>
        <w:t>Розробники програми короткострокового семінару:</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Професор кафедри цивільного права та процесу, кандидат юридичних наук, професор</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___________________ Ю.В. Білоусов</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____________ 2019 року</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Професор кафедри цивільного права та процесу, кандидат юридичних наук, доцент</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___________________ Н.Л. Бондаренко-Зелінська</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_____________2019 року</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Доцент кафедри цивільного права та процесу, кандидат юридичних наук</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___________________ М.Б. Гарієвська</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_____________2019 року</w:t>
      </w: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Схвалено кафедрою цивільного права та процесу «____»________________</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2019 р., протокол  №_____.</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 xml:space="preserve"> Завідувач кафедри _____________________ С.Д. Гринько</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_________________ 2019 року</w:t>
      </w: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 xml:space="preserve">Погоджено методичною радою «____»_____________2019 р., протокол </w:t>
      </w: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 ____</w:t>
      </w: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p>
    <w:p w:rsidR="006B60DD" w:rsidRDefault="006B60DD" w:rsidP="006B60DD">
      <w:pPr>
        <w:ind w:firstLine="709"/>
        <w:rPr>
          <w:rFonts w:ascii="Times New Roman" w:hAnsi="Times New Roman" w:cs="Times New Roman"/>
          <w:sz w:val="20"/>
          <w:szCs w:val="20"/>
        </w:rPr>
      </w:pPr>
    </w:p>
    <w:p w:rsidR="00CC5914" w:rsidRDefault="00CC5914" w:rsidP="006B60DD">
      <w:pPr>
        <w:ind w:firstLine="709"/>
        <w:rPr>
          <w:rFonts w:ascii="Times New Roman" w:hAnsi="Times New Roman" w:cs="Times New Roman"/>
          <w:sz w:val="20"/>
          <w:szCs w:val="20"/>
        </w:rPr>
      </w:pPr>
    </w:p>
    <w:p w:rsidR="00CC5914" w:rsidRDefault="00CC5914" w:rsidP="006B60DD">
      <w:pPr>
        <w:ind w:firstLine="709"/>
        <w:rPr>
          <w:rFonts w:ascii="Times New Roman" w:hAnsi="Times New Roman" w:cs="Times New Roman"/>
          <w:sz w:val="20"/>
          <w:szCs w:val="20"/>
        </w:rPr>
      </w:pPr>
    </w:p>
    <w:p w:rsidR="00CC5914" w:rsidRPr="00A00D6A" w:rsidRDefault="00CC5914"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p>
    <w:p w:rsidR="006B60DD" w:rsidRPr="00A00D6A" w:rsidRDefault="006B60DD" w:rsidP="006B60DD">
      <w:pPr>
        <w:ind w:firstLine="709"/>
        <w:rPr>
          <w:rFonts w:ascii="Times New Roman" w:hAnsi="Times New Roman" w:cs="Times New Roman"/>
          <w:sz w:val="20"/>
          <w:szCs w:val="20"/>
        </w:rPr>
      </w:pPr>
      <w:r w:rsidRPr="00A00D6A">
        <w:rPr>
          <w:rFonts w:ascii="Times New Roman" w:hAnsi="Times New Roman" w:cs="Times New Roman"/>
          <w:sz w:val="20"/>
          <w:szCs w:val="20"/>
        </w:rPr>
        <w:t>Обліковий обсяг програми короткострокового семінару – 0,74ум.др.арк</w:t>
      </w:r>
    </w:p>
    <w:p w:rsidR="006B60DD" w:rsidRPr="00A00D6A" w:rsidRDefault="006B60DD" w:rsidP="006B60DD">
      <w:pPr>
        <w:pStyle w:val="1"/>
        <w:tabs>
          <w:tab w:val="left" w:pos="280"/>
        </w:tabs>
        <w:spacing w:line="240" w:lineRule="auto"/>
        <w:rPr>
          <w:sz w:val="20"/>
          <w:szCs w:val="20"/>
        </w:rPr>
      </w:pPr>
    </w:p>
    <w:sectPr w:rsidR="006B60DD" w:rsidRPr="00A00D6A" w:rsidSect="004A35D9">
      <w:headerReference w:type="default" r:id="rId10"/>
      <w:pgSz w:w="8400" w:h="11900"/>
      <w:pgMar w:top="421" w:right="748" w:bottom="676" w:left="68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DD" w:rsidRDefault="00504EDD">
      <w:r>
        <w:separator/>
      </w:r>
    </w:p>
  </w:endnote>
  <w:endnote w:type="continuationSeparator" w:id="1">
    <w:p w:rsidR="00504EDD" w:rsidRDefault="00504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algun Gothic Semilight">
    <w:altName w:val="Arial Unicode MS"/>
    <w:charset w:val="81"/>
    <w:family w:val="swiss"/>
    <w:pitch w:val="variable"/>
    <w:sig w:usb0="00000000" w:usb1="09DF7CFB" w:usb2="00000012" w:usb3="00000000" w:csb0="003E01BD"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DD" w:rsidRDefault="00504EDD"/>
  </w:footnote>
  <w:footnote w:type="continuationSeparator" w:id="1">
    <w:p w:rsidR="00504EDD" w:rsidRDefault="00504E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720581"/>
      <w:docPartObj>
        <w:docPartGallery w:val="Page Numbers (Top of Page)"/>
        <w:docPartUnique/>
      </w:docPartObj>
    </w:sdtPr>
    <w:sdtEndPr>
      <w:rPr>
        <w:sz w:val="14"/>
      </w:rPr>
    </w:sdtEndPr>
    <w:sdtContent>
      <w:p w:rsidR="004A35D9" w:rsidRDefault="004A35D9">
        <w:pPr>
          <w:pStyle w:val="a4"/>
          <w:jc w:val="right"/>
        </w:pPr>
      </w:p>
      <w:p w:rsidR="00B250C3" w:rsidRPr="004A35D9" w:rsidRDefault="00457403">
        <w:pPr>
          <w:pStyle w:val="a4"/>
          <w:jc w:val="right"/>
          <w:rPr>
            <w:sz w:val="14"/>
          </w:rPr>
        </w:pPr>
        <w:r w:rsidRPr="004A35D9">
          <w:rPr>
            <w:sz w:val="14"/>
          </w:rPr>
          <w:fldChar w:fldCharType="begin"/>
        </w:r>
        <w:r w:rsidR="00B250C3" w:rsidRPr="004A35D9">
          <w:rPr>
            <w:sz w:val="14"/>
          </w:rPr>
          <w:instrText>PAGE   \* MERGEFORMAT</w:instrText>
        </w:r>
        <w:r w:rsidRPr="004A35D9">
          <w:rPr>
            <w:sz w:val="14"/>
          </w:rPr>
          <w:fldChar w:fldCharType="separate"/>
        </w:r>
        <w:r w:rsidR="00E6478C" w:rsidRPr="00E6478C">
          <w:rPr>
            <w:noProof/>
            <w:sz w:val="14"/>
            <w:lang w:val="ru-RU"/>
          </w:rPr>
          <w:t>12</w:t>
        </w:r>
        <w:r w:rsidRPr="004A35D9">
          <w:rPr>
            <w:sz w:val="14"/>
          </w:rPr>
          <w:fldChar w:fldCharType="end"/>
        </w:r>
      </w:p>
    </w:sdtContent>
  </w:sdt>
  <w:p w:rsidR="0044515E" w:rsidRDefault="0044515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00A"/>
    <w:multiLevelType w:val="multilevel"/>
    <w:tmpl w:val="BCF0B66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043E8"/>
    <w:multiLevelType w:val="multilevel"/>
    <w:tmpl w:val="6540B9AA"/>
    <w:lvl w:ilvl="0">
      <w:start w:val="4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37399"/>
    <w:multiLevelType w:val="multilevel"/>
    <w:tmpl w:val="20B88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14E96"/>
    <w:multiLevelType w:val="multilevel"/>
    <w:tmpl w:val="429E1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F56CA"/>
    <w:multiLevelType w:val="multilevel"/>
    <w:tmpl w:val="958ED3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5A6360"/>
    <w:multiLevelType w:val="multilevel"/>
    <w:tmpl w:val="14043F02"/>
    <w:lvl w:ilvl="0">
      <w:start w:val="39"/>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DA0360"/>
    <w:multiLevelType w:val="multilevel"/>
    <w:tmpl w:val="16284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C19CC"/>
    <w:multiLevelType w:val="multilevel"/>
    <w:tmpl w:val="B9DA6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E0227"/>
    <w:multiLevelType w:val="multilevel"/>
    <w:tmpl w:val="9698C88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0B4092"/>
    <w:multiLevelType w:val="multilevel"/>
    <w:tmpl w:val="D9C4D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254851"/>
    <w:multiLevelType w:val="hybridMultilevel"/>
    <w:tmpl w:val="7EDC2BE4"/>
    <w:lvl w:ilvl="0" w:tplc="01B249B2">
      <w:start w:val="54"/>
      <w:numFmt w:val="decimal"/>
      <w:lvlText w:val="%1."/>
      <w:lvlJc w:val="left"/>
      <w:pPr>
        <w:ind w:left="405" w:hanging="360"/>
      </w:pPr>
      <w:rPr>
        <w:rFonts w:hint="default"/>
        <w:color w:val="000000"/>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1">
    <w:nsid w:val="64FB3087"/>
    <w:multiLevelType w:val="multilevel"/>
    <w:tmpl w:val="DC86AA1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310A9"/>
    <w:multiLevelType w:val="multilevel"/>
    <w:tmpl w:val="447829AE"/>
    <w:lvl w:ilvl="0">
      <w:start w:val="23"/>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F91955"/>
    <w:multiLevelType w:val="multilevel"/>
    <w:tmpl w:val="FC3E8BA0"/>
    <w:lvl w:ilvl="0">
      <w:start w:val="5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uk-UA" w:eastAsia="uk-UA" w:bidi="uk-UA"/>
      </w:rPr>
    </w:lvl>
    <w:lvl w:ilvl="1">
      <w:start w:val="1"/>
      <w:numFmt w:val="decimal"/>
      <w:lvlText w:val="%1.%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FA27C26"/>
    <w:multiLevelType w:val="multilevel"/>
    <w:tmpl w:val="47282B92"/>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55B020C"/>
    <w:multiLevelType w:val="multilevel"/>
    <w:tmpl w:val="729A14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CB50D61"/>
    <w:multiLevelType w:val="multilevel"/>
    <w:tmpl w:val="53FA0FB4"/>
    <w:lvl w:ilvl="0">
      <w:start w:val="2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11"/>
  </w:num>
  <w:num w:numId="5">
    <w:abstractNumId w:val="0"/>
  </w:num>
  <w:num w:numId="6">
    <w:abstractNumId w:val="2"/>
  </w:num>
  <w:num w:numId="7">
    <w:abstractNumId w:val="8"/>
  </w:num>
  <w:num w:numId="8">
    <w:abstractNumId w:val="5"/>
  </w:num>
  <w:num w:numId="9">
    <w:abstractNumId w:val="1"/>
  </w:num>
  <w:num w:numId="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3"/>
    <w:lvlOverride w:ilvl="0">
      <w:startOverride w:val="55"/>
    </w:lvlOverride>
    <w:lvlOverride w:ilvl="1">
      <w:startOverride w:val="1"/>
    </w:lvlOverride>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0"/>
  </w:num>
  <w:num w:numId="14">
    <w:abstractNumId w:val="16"/>
  </w:num>
  <w:num w:numId="15">
    <w:abstractNumId w:val="12"/>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81"/>
  <w:drawingGridVerticalSpacing w:val="181"/>
  <w:characterSpacingControl w:val="compressPunctuation"/>
  <w:hdrShapeDefaults>
    <o:shapedefaults v:ext="edit" spidmax="11266"/>
  </w:hdrShapeDefaults>
  <w:footnotePr>
    <w:footnote w:id="0"/>
    <w:footnote w:id="1"/>
  </w:footnotePr>
  <w:endnotePr>
    <w:endnote w:id="0"/>
    <w:endnote w:id="1"/>
  </w:endnotePr>
  <w:compat>
    <w:doNotExpandShiftReturn/>
    <w:useFELayout/>
  </w:compat>
  <w:rsids>
    <w:rsidRoot w:val="0044515E"/>
    <w:rsid w:val="000228B4"/>
    <w:rsid w:val="0003170F"/>
    <w:rsid w:val="00063829"/>
    <w:rsid w:val="00094428"/>
    <w:rsid w:val="000A706C"/>
    <w:rsid w:val="00133A31"/>
    <w:rsid w:val="001373AD"/>
    <w:rsid w:val="00143601"/>
    <w:rsid w:val="0019565A"/>
    <w:rsid w:val="001C27E9"/>
    <w:rsid w:val="001F542E"/>
    <w:rsid w:val="001F64E4"/>
    <w:rsid w:val="00223F80"/>
    <w:rsid w:val="0025449F"/>
    <w:rsid w:val="002613CF"/>
    <w:rsid w:val="00284AD1"/>
    <w:rsid w:val="0028663E"/>
    <w:rsid w:val="002A1556"/>
    <w:rsid w:val="002A7B0E"/>
    <w:rsid w:val="003109C6"/>
    <w:rsid w:val="003525B3"/>
    <w:rsid w:val="003D564A"/>
    <w:rsid w:val="003E20C0"/>
    <w:rsid w:val="0042116A"/>
    <w:rsid w:val="0044515E"/>
    <w:rsid w:val="00457403"/>
    <w:rsid w:val="004616F7"/>
    <w:rsid w:val="004704DA"/>
    <w:rsid w:val="0047281C"/>
    <w:rsid w:val="00473360"/>
    <w:rsid w:val="004A35D9"/>
    <w:rsid w:val="004D0E2C"/>
    <w:rsid w:val="004F4F80"/>
    <w:rsid w:val="00504EDD"/>
    <w:rsid w:val="00526B47"/>
    <w:rsid w:val="005308E9"/>
    <w:rsid w:val="005342B1"/>
    <w:rsid w:val="00541C83"/>
    <w:rsid w:val="0058088F"/>
    <w:rsid w:val="005853C8"/>
    <w:rsid w:val="0059612F"/>
    <w:rsid w:val="005C025D"/>
    <w:rsid w:val="005C7B3B"/>
    <w:rsid w:val="005D7061"/>
    <w:rsid w:val="005E1855"/>
    <w:rsid w:val="00607587"/>
    <w:rsid w:val="0064529F"/>
    <w:rsid w:val="006A2D16"/>
    <w:rsid w:val="006B19C8"/>
    <w:rsid w:val="006B60DD"/>
    <w:rsid w:val="006D4955"/>
    <w:rsid w:val="006E5B1A"/>
    <w:rsid w:val="00707EC0"/>
    <w:rsid w:val="00736BD7"/>
    <w:rsid w:val="0074302C"/>
    <w:rsid w:val="007447E6"/>
    <w:rsid w:val="0079056E"/>
    <w:rsid w:val="007B4352"/>
    <w:rsid w:val="007C6CCF"/>
    <w:rsid w:val="009244E8"/>
    <w:rsid w:val="00947069"/>
    <w:rsid w:val="00955BA6"/>
    <w:rsid w:val="00964D50"/>
    <w:rsid w:val="009756C3"/>
    <w:rsid w:val="009D001B"/>
    <w:rsid w:val="009F4B32"/>
    <w:rsid w:val="00A00D6A"/>
    <w:rsid w:val="00A25D0C"/>
    <w:rsid w:val="00A3590E"/>
    <w:rsid w:val="00AA01F8"/>
    <w:rsid w:val="00AB48A9"/>
    <w:rsid w:val="00AB7FEF"/>
    <w:rsid w:val="00AC31B5"/>
    <w:rsid w:val="00B250C3"/>
    <w:rsid w:val="00B260D0"/>
    <w:rsid w:val="00B42717"/>
    <w:rsid w:val="00BB25EF"/>
    <w:rsid w:val="00BC2687"/>
    <w:rsid w:val="00BC4DFA"/>
    <w:rsid w:val="00C867C4"/>
    <w:rsid w:val="00C86F0D"/>
    <w:rsid w:val="00CA7CED"/>
    <w:rsid w:val="00CB27ED"/>
    <w:rsid w:val="00CC5914"/>
    <w:rsid w:val="00D138A9"/>
    <w:rsid w:val="00D30354"/>
    <w:rsid w:val="00D51BF2"/>
    <w:rsid w:val="00DA32C3"/>
    <w:rsid w:val="00DB12DC"/>
    <w:rsid w:val="00DC73D7"/>
    <w:rsid w:val="00DD3924"/>
    <w:rsid w:val="00E3454E"/>
    <w:rsid w:val="00E6478C"/>
    <w:rsid w:val="00E73E05"/>
    <w:rsid w:val="00EA7F59"/>
    <w:rsid w:val="00F2189C"/>
    <w:rsid w:val="00F8313A"/>
    <w:rsid w:val="00F97FB0"/>
    <w:rsid w:val="00FA314A"/>
    <w:rsid w:val="00FE4727"/>
    <w:rsid w:val="00FF76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116A"/>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116A"/>
    <w:rPr>
      <w:color w:val="0066CC"/>
      <w:u w:val="single"/>
    </w:rPr>
  </w:style>
  <w:style w:type="character" w:customStyle="1" w:styleId="Bodytext3">
    <w:name w:val="Body text (3)_"/>
    <w:basedOn w:val="a0"/>
    <w:link w:val="Bodytext30"/>
    <w:rsid w:val="0042116A"/>
    <w:rPr>
      <w:rFonts w:ascii="Times New Roman" w:eastAsia="Times New Roman" w:hAnsi="Times New Roman" w:cs="Times New Roman"/>
      <w:b/>
      <w:bCs/>
      <w:i w:val="0"/>
      <w:iCs w:val="0"/>
      <w:smallCaps w:val="0"/>
      <w:strike w:val="0"/>
      <w:sz w:val="19"/>
      <w:szCs w:val="19"/>
      <w:u w:val="none"/>
    </w:rPr>
  </w:style>
  <w:style w:type="character" w:customStyle="1" w:styleId="Headerorfooter">
    <w:name w:val="Header or footer_"/>
    <w:basedOn w:val="a0"/>
    <w:link w:val="Headerorfooter0"/>
    <w:rsid w:val="0042116A"/>
    <w:rPr>
      <w:rFonts w:ascii="Trebuchet MS" w:eastAsia="Trebuchet MS" w:hAnsi="Trebuchet MS" w:cs="Trebuchet MS"/>
      <w:b w:val="0"/>
      <w:bCs w:val="0"/>
      <w:i w:val="0"/>
      <w:iCs w:val="0"/>
      <w:smallCaps w:val="0"/>
      <w:strike w:val="0"/>
      <w:w w:val="100"/>
      <w:sz w:val="17"/>
      <w:szCs w:val="17"/>
      <w:u w:val="none"/>
    </w:rPr>
  </w:style>
  <w:style w:type="character" w:customStyle="1" w:styleId="Headerorfooter1">
    <w:name w:val="Header or footer"/>
    <w:basedOn w:val="Headerorfooter"/>
    <w:rsid w:val="0042116A"/>
    <w:rPr>
      <w:rFonts w:ascii="Trebuchet MS" w:eastAsia="Trebuchet MS" w:hAnsi="Trebuchet MS" w:cs="Trebuchet MS"/>
      <w:b w:val="0"/>
      <w:bCs w:val="0"/>
      <w:i w:val="0"/>
      <w:iCs w:val="0"/>
      <w:smallCaps w:val="0"/>
      <w:strike w:val="0"/>
      <w:color w:val="000000"/>
      <w:spacing w:val="0"/>
      <w:w w:val="100"/>
      <w:position w:val="0"/>
      <w:sz w:val="17"/>
      <w:szCs w:val="17"/>
      <w:u w:val="none"/>
      <w:lang w:val="uk-UA" w:eastAsia="uk-UA" w:bidi="uk-UA"/>
    </w:rPr>
  </w:style>
  <w:style w:type="character" w:customStyle="1" w:styleId="Bodytext2">
    <w:name w:val="Body text (2)_"/>
    <w:basedOn w:val="a0"/>
    <w:link w:val="Bodytext20"/>
    <w:rsid w:val="0042116A"/>
    <w:rPr>
      <w:rFonts w:ascii="Times New Roman" w:eastAsia="Times New Roman" w:hAnsi="Times New Roman" w:cs="Times New Roman"/>
      <w:b w:val="0"/>
      <w:bCs w:val="0"/>
      <w:i w:val="0"/>
      <w:iCs w:val="0"/>
      <w:smallCaps w:val="0"/>
      <w:strike w:val="0"/>
      <w:sz w:val="19"/>
      <w:szCs w:val="19"/>
      <w:u w:val="none"/>
    </w:rPr>
  </w:style>
  <w:style w:type="character" w:customStyle="1" w:styleId="Bodytext2Bold">
    <w:name w:val="Body text (2) + Bold"/>
    <w:basedOn w:val="Bodytext2"/>
    <w:rsid w:val="0042116A"/>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Bodytext30">
    <w:name w:val="Body text (3)"/>
    <w:basedOn w:val="a"/>
    <w:link w:val="Bodytext3"/>
    <w:rsid w:val="0042116A"/>
    <w:pPr>
      <w:shd w:val="clear" w:color="auto" w:fill="FFFFFF"/>
      <w:spacing w:after="120" w:line="0" w:lineRule="atLeast"/>
      <w:jc w:val="center"/>
    </w:pPr>
    <w:rPr>
      <w:rFonts w:ascii="Times New Roman" w:eastAsia="Times New Roman" w:hAnsi="Times New Roman" w:cs="Times New Roman"/>
      <w:b/>
      <w:bCs/>
      <w:sz w:val="19"/>
      <w:szCs w:val="19"/>
    </w:rPr>
  </w:style>
  <w:style w:type="paragraph" w:customStyle="1" w:styleId="Headerorfooter0">
    <w:name w:val="Header or footer"/>
    <w:basedOn w:val="a"/>
    <w:link w:val="Headerorfooter"/>
    <w:rsid w:val="0042116A"/>
    <w:pPr>
      <w:shd w:val="clear" w:color="auto" w:fill="FFFFFF"/>
      <w:spacing w:line="0" w:lineRule="atLeast"/>
    </w:pPr>
    <w:rPr>
      <w:rFonts w:ascii="Trebuchet MS" w:eastAsia="Trebuchet MS" w:hAnsi="Trebuchet MS" w:cs="Trebuchet MS"/>
      <w:sz w:val="17"/>
      <w:szCs w:val="17"/>
    </w:rPr>
  </w:style>
  <w:style w:type="paragraph" w:customStyle="1" w:styleId="Bodytext20">
    <w:name w:val="Body text (2)"/>
    <w:basedOn w:val="a"/>
    <w:link w:val="Bodytext2"/>
    <w:rsid w:val="0042116A"/>
    <w:pPr>
      <w:shd w:val="clear" w:color="auto" w:fill="FFFFFF"/>
      <w:spacing w:line="253" w:lineRule="exact"/>
      <w:jc w:val="both"/>
    </w:pPr>
    <w:rPr>
      <w:rFonts w:ascii="Times New Roman" w:eastAsia="Times New Roman" w:hAnsi="Times New Roman" w:cs="Times New Roman"/>
      <w:sz w:val="19"/>
      <w:szCs w:val="19"/>
    </w:rPr>
  </w:style>
  <w:style w:type="character" w:customStyle="1" w:styleId="Bodytext213pt">
    <w:name w:val="Body text (2) + 13 pt"/>
    <w:basedOn w:val="Bodytext2"/>
    <w:rsid w:val="001C27E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29pt">
    <w:name w:val="Body text (2) + 9 pt"/>
    <w:basedOn w:val="Bodytext2"/>
    <w:rsid w:val="001C27E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Bodytext2Arial9pt">
    <w:name w:val="Body text (2) + Arial;9 pt"/>
    <w:basedOn w:val="Bodytext2"/>
    <w:rsid w:val="001C27E9"/>
    <w:rPr>
      <w:rFonts w:ascii="Arial" w:eastAsia="Arial" w:hAnsi="Arial" w:cs="Arial"/>
      <w:b w:val="0"/>
      <w:bCs w:val="0"/>
      <w:i w:val="0"/>
      <w:iCs w:val="0"/>
      <w:smallCaps w:val="0"/>
      <w:strike w:val="0"/>
      <w:color w:val="000000"/>
      <w:spacing w:val="0"/>
      <w:w w:val="100"/>
      <w:position w:val="0"/>
      <w:sz w:val="18"/>
      <w:szCs w:val="18"/>
      <w:u w:val="none"/>
      <w:lang w:val="uk-UA" w:eastAsia="uk-UA" w:bidi="uk-UA"/>
    </w:rPr>
  </w:style>
  <w:style w:type="character" w:customStyle="1" w:styleId="Bodytext2Italic">
    <w:name w:val="Body text (2) + Italic"/>
    <w:basedOn w:val="Bodytext2"/>
    <w:rsid w:val="001C27E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4">
    <w:name w:val="header"/>
    <w:basedOn w:val="a"/>
    <w:link w:val="a5"/>
    <w:uiPriority w:val="99"/>
    <w:unhideWhenUsed/>
    <w:rsid w:val="00A3590E"/>
    <w:pPr>
      <w:tabs>
        <w:tab w:val="center" w:pos="4677"/>
        <w:tab w:val="right" w:pos="9355"/>
      </w:tabs>
    </w:pPr>
  </w:style>
  <w:style w:type="character" w:customStyle="1" w:styleId="a5">
    <w:name w:val="Верхній колонтитул Знак"/>
    <w:basedOn w:val="a0"/>
    <w:link w:val="a4"/>
    <w:uiPriority w:val="99"/>
    <w:rsid w:val="00A3590E"/>
    <w:rPr>
      <w:color w:val="000000"/>
    </w:rPr>
  </w:style>
  <w:style w:type="paragraph" w:styleId="a6">
    <w:name w:val="footer"/>
    <w:basedOn w:val="a"/>
    <w:link w:val="a7"/>
    <w:uiPriority w:val="99"/>
    <w:unhideWhenUsed/>
    <w:rsid w:val="00A3590E"/>
    <w:pPr>
      <w:tabs>
        <w:tab w:val="center" w:pos="4677"/>
        <w:tab w:val="right" w:pos="9355"/>
      </w:tabs>
    </w:pPr>
  </w:style>
  <w:style w:type="character" w:customStyle="1" w:styleId="a7">
    <w:name w:val="Нижній колонтитул Знак"/>
    <w:basedOn w:val="a0"/>
    <w:link w:val="a6"/>
    <w:uiPriority w:val="99"/>
    <w:rsid w:val="00A3590E"/>
    <w:rPr>
      <w:color w:val="000000"/>
    </w:rPr>
  </w:style>
  <w:style w:type="character" w:customStyle="1" w:styleId="Bodytext4">
    <w:name w:val="Body text (4)_"/>
    <w:basedOn w:val="a0"/>
    <w:link w:val="Bodytext40"/>
    <w:rsid w:val="000228B4"/>
    <w:rPr>
      <w:rFonts w:ascii="Times New Roman" w:eastAsia="Times New Roman" w:hAnsi="Times New Roman" w:cs="Times New Roman"/>
      <w:b/>
      <w:bCs/>
      <w:sz w:val="18"/>
      <w:szCs w:val="18"/>
      <w:shd w:val="clear" w:color="auto" w:fill="FFFFFF"/>
    </w:rPr>
  </w:style>
  <w:style w:type="character" w:customStyle="1" w:styleId="Bodytext4NotBold">
    <w:name w:val="Body text (4) + Not Bold"/>
    <w:basedOn w:val="Bodytext4"/>
    <w:rsid w:val="000228B4"/>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Bodytext40">
    <w:name w:val="Body text (4)"/>
    <w:basedOn w:val="a"/>
    <w:link w:val="Bodytext4"/>
    <w:rsid w:val="000228B4"/>
    <w:pPr>
      <w:shd w:val="clear" w:color="auto" w:fill="FFFFFF"/>
      <w:spacing w:before="120" w:line="248" w:lineRule="exact"/>
      <w:ind w:firstLine="480"/>
    </w:pPr>
    <w:rPr>
      <w:rFonts w:ascii="Times New Roman" w:eastAsia="Times New Roman" w:hAnsi="Times New Roman" w:cs="Times New Roman"/>
      <w:b/>
      <w:bCs/>
      <w:color w:val="auto"/>
      <w:sz w:val="18"/>
      <w:szCs w:val="18"/>
    </w:rPr>
  </w:style>
  <w:style w:type="character" w:customStyle="1" w:styleId="a8">
    <w:name w:val="Основной текст_"/>
    <w:basedOn w:val="a0"/>
    <w:link w:val="1"/>
    <w:rsid w:val="009D001B"/>
    <w:rPr>
      <w:rFonts w:ascii="Times New Roman" w:eastAsia="Times New Roman" w:hAnsi="Times New Roman" w:cs="Times New Roman"/>
      <w:sz w:val="18"/>
      <w:szCs w:val="18"/>
    </w:rPr>
  </w:style>
  <w:style w:type="paragraph" w:customStyle="1" w:styleId="1">
    <w:name w:val="Основной текст1"/>
    <w:basedOn w:val="a"/>
    <w:link w:val="a8"/>
    <w:rsid w:val="009D001B"/>
    <w:pPr>
      <w:spacing w:line="252" w:lineRule="auto"/>
    </w:pPr>
    <w:rPr>
      <w:rFonts w:ascii="Times New Roman" w:eastAsia="Times New Roman" w:hAnsi="Times New Roman" w:cs="Times New Roman"/>
      <w:color w:val="auto"/>
      <w:sz w:val="18"/>
      <w:szCs w:val="18"/>
    </w:rPr>
  </w:style>
  <w:style w:type="character" w:customStyle="1" w:styleId="2">
    <w:name w:val="Основной текст (2)_"/>
    <w:basedOn w:val="a0"/>
    <w:link w:val="20"/>
    <w:rsid w:val="006B60DD"/>
    <w:rPr>
      <w:rFonts w:ascii="Arial" w:eastAsia="Arial" w:hAnsi="Arial" w:cs="Arial"/>
      <w:sz w:val="17"/>
      <w:szCs w:val="17"/>
    </w:rPr>
  </w:style>
  <w:style w:type="paragraph" w:customStyle="1" w:styleId="20">
    <w:name w:val="Основной текст (2)"/>
    <w:basedOn w:val="a"/>
    <w:link w:val="2"/>
    <w:rsid w:val="006B60DD"/>
    <w:pPr>
      <w:spacing w:after="100"/>
      <w:jc w:val="center"/>
    </w:pPr>
    <w:rPr>
      <w:rFonts w:ascii="Arial" w:eastAsia="Arial" w:hAnsi="Arial" w:cs="Arial"/>
      <w:color w:val="auto"/>
      <w:sz w:val="17"/>
      <w:szCs w:val="17"/>
    </w:rPr>
  </w:style>
</w:styles>
</file>

<file path=word/webSettings.xml><?xml version="1.0" encoding="utf-8"?>
<w:webSettings xmlns:r="http://schemas.openxmlformats.org/officeDocument/2006/relationships" xmlns:w="http://schemas.openxmlformats.org/wordprocessingml/2006/main">
  <w:divs>
    <w:div w:id="715856073">
      <w:bodyDiv w:val="1"/>
      <w:marLeft w:val="0"/>
      <w:marRight w:val="0"/>
      <w:marTop w:val="0"/>
      <w:marBottom w:val="0"/>
      <w:divBdr>
        <w:top w:val="none" w:sz="0" w:space="0" w:color="auto"/>
        <w:left w:val="none" w:sz="0" w:space="0" w:color="auto"/>
        <w:bottom w:val="none" w:sz="0" w:space="0" w:color="auto"/>
        <w:right w:val="none" w:sz="0" w:space="0" w:color="auto"/>
      </w:divBdr>
    </w:div>
    <w:div w:id="155543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URL:http://zakon.rada.gov.ua/laws/sh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URL:http://nbuv.gov.ua/UJRN/urid_2014_4_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0A14-0DBF-4920-80B5-C3BA7A35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15</Pages>
  <Words>19140</Words>
  <Characters>10910</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34</cp:revision>
  <dcterms:created xsi:type="dcterms:W3CDTF">2021-02-14T13:02:00Z</dcterms:created>
  <dcterms:modified xsi:type="dcterms:W3CDTF">2021-02-17T14:55:00Z</dcterms:modified>
</cp:coreProperties>
</file>